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114B7" w14:textId="52EA18BE" w:rsidR="00F7070D" w:rsidRDefault="00F7070D">
      <w:bookmarkStart w:id="0" w:name="_GoBack"/>
    </w:p>
    <w:tbl>
      <w:tblPr>
        <w:tblStyle w:val="Tablaconcuadrcula"/>
        <w:tblpPr w:leftFromText="141" w:rightFromText="141" w:vertAnchor="page" w:horzAnchor="page" w:tblpX="1570" w:tblpY="1985"/>
        <w:tblW w:w="13036" w:type="dxa"/>
        <w:tblLook w:val="04A0" w:firstRow="1" w:lastRow="0" w:firstColumn="1" w:lastColumn="0" w:noHBand="0" w:noVBand="1"/>
      </w:tblPr>
      <w:tblGrid>
        <w:gridCol w:w="1640"/>
        <w:gridCol w:w="1121"/>
        <w:gridCol w:w="7466"/>
        <w:gridCol w:w="338"/>
        <w:gridCol w:w="318"/>
        <w:gridCol w:w="300"/>
        <w:gridCol w:w="291"/>
        <w:gridCol w:w="367"/>
        <w:gridCol w:w="300"/>
        <w:gridCol w:w="300"/>
        <w:gridCol w:w="304"/>
        <w:gridCol w:w="291"/>
      </w:tblGrid>
      <w:tr w:rsidR="00B36881" w:rsidRPr="0098630B" w14:paraId="513E7BCC" w14:textId="77777777" w:rsidTr="001D35EC">
        <w:tc>
          <w:tcPr>
            <w:tcW w:w="1640" w:type="dxa"/>
            <w:tcBorders>
              <w:bottom w:val="single" w:sz="4" w:space="0" w:color="auto"/>
            </w:tcBorders>
          </w:tcPr>
          <w:p w14:paraId="04401800" w14:textId="77777777" w:rsidR="00B36881" w:rsidRPr="0098630B" w:rsidRDefault="00B36881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 xml:space="preserve">Mes </w:t>
            </w:r>
          </w:p>
        </w:tc>
        <w:tc>
          <w:tcPr>
            <w:tcW w:w="1121" w:type="dxa"/>
          </w:tcPr>
          <w:p w14:paraId="29E55A52" w14:textId="77777777" w:rsidR="00B36881" w:rsidRPr="0098630B" w:rsidRDefault="00B36881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Semana</w:t>
            </w:r>
          </w:p>
          <w:p w14:paraId="5EC6B69B" w14:textId="77777777" w:rsidR="00B36881" w:rsidRPr="0098630B" w:rsidRDefault="00B36881" w:rsidP="001D35EC">
            <w:pPr>
              <w:rPr>
                <w:sz w:val="20"/>
                <w:szCs w:val="20"/>
              </w:rPr>
            </w:pPr>
          </w:p>
        </w:tc>
        <w:tc>
          <w:tcPr>
            <w:tcW w:w="7466" w:type="dxa"/>
          </w:tcPr>
          <w:p w14:paraId="085848B4" w14:textId="77777777" w:rsidR="00B36881" w:rsidRPr="0098630B" w:rsidRDefault="00B36881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Indicadores de logro</w:t>
            </w:r>
          </w:p>
        </w:tc>
        <w:tc>
          <w:tcPr>
            <w:tcW w:w="2809" w:type="dxa"/>
            <w:gridSpan w:val="9"/>
          </w:tcPr>
          <w:p w14:paraId="3DE9E68D" w14:textId="77777777" w:rsidR="00B36881" w:rsidRPr="0098630B" w:rsidRDefault="00B36881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Unidades</w:t>
            </w:r>
          </w:p>
        </w:tc>
      </w:tr>
      <w:bookmarkEnd w:id="0"/>
      <w:tr w:rsidR="001D35EC" w:rsidRPr="0098630B" w14:paraId="1395780F" w14:textId="77777777" w:rsidTr="001D35EC">
        <w:trPr>
          <w:trHeight w:val="1506"/>
        </w:trPr>
        <w:tc>
          <w:tcPr>
            <w:tcW w:w="1640" w:type="dxa"/>
            <w:vMerge w:val="restart"/>
            <w:shd w:val="clear" w:color="auto" w:fill="auto"/>
          </w:tcPr>
          <w:p w14:paraId="2B93B740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Agosto</w:t>
            </w:r>
          </w:p>
          <w:p w14:paraId="65203360" w14:textId="069452CE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1F5FC3CB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1</w:t>
            </w:r>
          </w:p>
        </w:tc>
        <w:tc>
          <w:tcPr>
            <w:tcW w:w="7466" w:type="dxa"/>
            <w:vMerge w:val="restart"/>
          </w:tcPr>
          <w:p w14:paraId="37E6F506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Activa los conocimientos previos.</w:t>
            </w:r>
          </w:p>
          <w:p w14:paraId="3252BC73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Interpreta imágenes.</w:t>
            </w:r>
          </w:p>
          <w:p w14:paraId="2B145661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Localiza información en una imagen.</w:t>
            </w:r>
          </w:p>
          <w:p w14:paraId="46428F78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Establece relaciones entre las ideas de un texto.</w:t>
            </w:r>
          </w:p>
          <w:p w14:paraId="0286CC55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Deduce la causa de un hecho o acción en una imagen.</w:t>
            </w:r>
          </w:p>
          <w:p w14:paraId="08599546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Identifica la relación entre las vocales a, e, i, o, u y las consonantes y,</w:t>
            </w:r>
          </w:p>
          <w:p w14:paraId="6FC06157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m, p, l, s, así como sus respectivos sonidos al leer y escribir sílabas,</w:t>
            </w:r>
          </w:p>
          <w:p w14:paraId="42633F4E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palabras y oraciones.</w:t>
            </w:r>
          </w:p>
          <w:p w14:paraId="748075DD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 xml:space="preserve">• Realiza actividades de </w:t>
            </w:r>
            <w:proofErr w:type="spellStart"/>
            <w:r w:rsidRPr="0098630B">
              <w:rPr>
                <w:sz w:val="20"/>
                <w:szCs w:val="20"/>
              </w:rPr>
              <w:t>grafomotricidad</w:t>
            </w:r>
            <w:proofErr w:type="spellEnd"/>
            <w:r w:rsidRPr="0098630B">
              <w:rPr>
                <w:sz w:val="20"/>
                <w:szCs w:val="20"/>
              </w:rPr>
              <w:t>.</w:t>
            </w:r>
          </w:p>
          <w:p w14:paraId="7F369A04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Perfecciona la escritura de palabras, frases y oraciones en la pauta</w:t>
            </w:r>
          </w:p>
          <w:p w14:paraId="08AB9CD2" w14:textId="3D88A021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de cuatro líneas</w:t>
            </w:r>
          </w:p>
        </w:tc>
        <w:tc>
          <w:tcPr>
            <w:tcW w:w="338" w:type="dxa"/>
            <w:shd w:val="clear" w:color="auto" w:fill="D5DCE4" w:themeFill="text2" w:themeFillTint="33"/>
          </w:tcPr>
          <w:p w14:paraId="3AABD5F8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6D3C4EFA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3DAEBC64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737E0DA2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14:paraId="45DE00BA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70CEC997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818A6E2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14:paraId="74C6FDD8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11054E31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</w:tr>
      <w:tr w:rsidR="001D35EC" w:rsidRPr="0098630B" w14:paraId="101D3607" w14:textId="77777777" w:rsidTr="00FE2E56">
        <w:trPr>
          <w:trHeight w:val="1263"/>
        </w:trPr>
        <w:tc>
          <w:tcPr>
            <w:tcW w:w="1640" w:type="dxa"/>
            <w:vMerge/>
            <w:shd w:val="clear" w:color="auto" w:fill="auto"/>
          </w:tcPr>
          <w:p w14:paraId="682B8B26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24" w:space="0" w:color="4472C4" w:themeColor="accent1"/>
            </w:tcBorders>
          </w:tcPr>
          <w:p w14:paraId="69861761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2</w:t>
            </w:r>
          </w:p>
        </w:tc>
        <w:tc>
          <w:tcPr>
            <w:tcW w:w="7466" w:type="dxa"/>
            <w:vMerge/>
            <w:tcBorders>
              <w:bottom w:val="single" w:sz="24" w:space="0" w:color="4472C4" w:themeColor="accent1"/>
            </w:tcBorders>
          </w:tcPr>
          <w:p w14:paraId="583BD7A0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4472C4" w:themeColor="accent1"/>
            </w:tcBorders>
            <w:shd w:val="clear" w:color="auto" w:fill="D5DCE4" w:themeFill="text2" w:themeFillTint="33"/>
          </w:tcPr>
          <w:p w14:paraId="0ACC0AD7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0</w:t>
            </w:r>
          </w:p>
        </w:tc>
        <w:tc>
          <w:tcPr>
            <w:tcW w:w="318" w:type="dxa"/>
            <w:tcBorders>
              <w:bottom w:val="single" w:sz="24" w:space="0" w:color="4472C4" w:themeColor="accent1"/>
            </w:tcBorders>
          </w:tcPr>
          <w:p w14:paraId="50C89B4B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24" w:space="0" w:color="4472C4" w:themeColor="accent1"/>
            </w:tcBorders>
          </w:tcPr>
          <w:p w14:paraId="3AFA6722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bottom w:val="single" w:sz="24" w:space="0" w:color="4472C4" w:themeColor="accent1"/>
            </w:tcBorders>
          </w:tcPr>
          <w:p w14:paraId="335369DB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bottom w:val="single" w:sz="24" w:space="0" w:color="4472C4" w:themeColor="accent1"/>
            </w:tcBorders>
          </w:tcPr>
          <w:p w14:paraId="2210BC9E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24" w:space="0" w:color="4472C4" w:themeColor="accent1"/>
            </w:tcBorders>
          </w:tcPr>
          <w:p w14:paraId="7720CCDE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24" w:space="0" w:color="4472C4" w:themeColor="accent1"/>
            </w:tcBorders>
          </w:tcPr>
          <w:p w14:paraId="406047D3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24" w:space="0" w:color="4472C4" w:themeColor="accent1"/>
            </w:tcBorders>
          </w:tcPr>
          <w:p w14:paraId="48B04823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bottom w:val="single" w:sz="24" w:space="0" w:color="4472C4" w:themeColor="accent1"/>
            </w:tcBorders>
          </w:tcPr>
          <w:p w14:paraId="2DCC426E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</w:tr>
      <w:tr w:rsidR="001D35EC" w:rsidRPr="0098630B" w14:paraId="18852991" w14:textId="77777777" w:rsidTr="00FE2E56">
        <w:trPr>
          <w:trHeight w:val="736"/>
        </w:trPr>
        <w:tc>
          <w:tcPr>
            <w:tcW w:w="1640" w:type="dxa"/>
            <w:vMerge/>
            <w:shd w:val="clear" w:color="auto" w:fill="auto"/>
          </w:tcPr>
          <w:p w14:paraId="4BAE69A2" w14:textId="4DB4C91A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4" w:space="0" w:color="4472C4" w:themeColor="accent1"/>
            </w:tcBorders>
          </w:tcPr>
          <w:p w14:paraId="7D174370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3</w:t>
            </w:r>
          </w:p>
        </w:tc>
        <w:tc>
          <w:tcPr>
            <w:tcW w:w="7466" w:type="dxa"/>
            <w:vMerge w:val="restart"/>
            <w:tcBorders>
              <w:top w:val="single" w:sz="24" w:space="0" w:color="4472C4" w:themeColor="accent1"/>
            </w:tcBorders>
          </w:tcPr>
          <w:p w14:paraId="00832CDB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Se identifica al escuchar su nombre leído por otra persona y responde preguntas</w:t>
            </w:r>
          </w:p>
          <w:p w14:paraId="435C8920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sencillas sobre el uso de las tarjetas de identidad y el valor de la palabra escrita.</w:t>
            </w:r>
          </w:p>
          <w:p w14:paraId="500579FA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Muestra satisfacción a través de su expresión facial al escuchar su nombre,</w:t>
            </w:r>
          </w:p>
          <w:p w14:paraId="7D253998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reafirmando su identidad personal. Señala su nombre en la tarjeta de identidad</w:t>
            </w:r>
          </w:p>
          <w:p w14:paraId="181F6AE4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al pronunciarlo.</w:t>
            </w:r>
          </w:p>
          <w:p w14:paraId="08546B3F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Muestra satisfacción a través de su expresión facial al decir su nombre, responde</w:t>
            </w:r>
          </w:p>
          <w:p w14:paraId="29A30F21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a preguntas sencillas sobre su nombre y su identidad y respeta las normas convencionales</w:t>
            </w:r>
          </w:p>
          <w:p w14:paraId="6F882426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de lectura al leer su tarjeta de identidad, con ayuda del o la docente.</w:t>
            </w:r>
          </w:p>
          <w:p w14:paraId="54DFCABA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Lee en voz alta su nombre según el nivel de lectura en que se encuentre.</w:t>
            </w:r>
          </w:p>
          <w:p w14:paraId="28712467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Escribe su nombre según la etapa de apropiación de la escritura en que se</w:t>
            </w:r>
          </w:p>
          <w:p w14:paraId="178E4D4D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encuentre, en una tarjeta de identidad elaborada en el aula, en sus cuadernos y</w:t>
            </w:r>
          </w:p>
          <w:p w14:paraId="49383A32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libros para identificarlos.</w:t>
            </w:r>
          </w:p>
          <w:p w14:paraId="0D1D64FC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• Escribe, por lo menos, un borrador de su tarjeta de identidad.</w:t>
            </w:r>
          </w:p>
        </w:tc>
        <w:tc>
          <w:tcPr>
            <w:tcW w:w="338" w:type="dxa"/>
            <w:tcBorders>
              <w:top w:val="single" w:sz="24" w:space="0" w:color="4472C4" w:themeColor="accent1"/>
            </w:tcBorders>
          </w:tcPr>
          <w:p w14:paraId="3BB7E2B3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4" w:space="0" w:color="4472C4" w:themeColor="accent1"/>
            </w:tcBorders>
            <w:shd w:val="clear" w:color="auto" w:fill="E2EFD9" w:themeFill="accent6" w:themeFillTint="33"/>
          </w:tcPr>
          <w:p w14:paraId="1880CDFD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single" w:sz="24" w:space="0" w:color="4472C4" w:themeColor="accent1"/>
            </w:tcBorders>
          </w:tcPr>
          <w:p w14:paraId="206B1809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24" w:space="0" w:color="4472C4" w:themeColor="accent1"/>
            </w:tcBorders>
          </w:tcPr>
          <w:p w14:paraId="4785E2CB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4" w:space="0" w:color="4472C4" w:themeColor="accent1"/>
            </w:tcBorders>
          </w:tcPr>
          <w:p w14:paraId="765A5132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4" w:space="0" w:color="4472C4" w:themeColor="accent1"/>
            </w:tcBorders>
          </w:tcPr>
          <w:p w14:paraId="01E9E800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4" w:space="0" w:color="4472C4" w:themeColor="accent1"/>
            </w:tcBorders>
          </w:tcPr>
          <w:p w14:paraId="0575ECCB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24" w:space="0" w:color="4472C4" w:themeColor="accent1"/>
            </w:tcBorders>
          </w:tcPr>
          <w:p w14:paraId="1809E258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24" w:space="0" w:color="4472C4" w:themeColor="accent1"/>
            </w:tcBorders>
          </w:tcPr>
          <w:p w14:paraId="4E3D1616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</w:tr>
      <w:tr w:rsidR="001D35EC" w:rsidRPr="0098630B" w14:paraId="5976F972" w14:textId="77777777" w:rsidTr="001D35EC">
        <w:trPr>
          <w:trHeight w:val="945"/>
        </w:trPr>
        <w:tc>
          <w:tcPr>
            <w:tcW w:w="1640" w:type="dxa"/>
            <w:vMerge w:val="restart"/>
          </w:tcPr>
          <w:p w14:paraId="47985A1F" w14:textId="03396F46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Septiembre</w:t>
            </w:r>
          </w:p>
        </w:tc>
        <w:tc>
          <w:tcPr>
            <w:tcW w:w="1121" w:type="dxa"/>
          </w:tcPr>
          <w:p w14:paraId="3AC624D0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4</w:t>
            </w:r>
          </w:p>
        </w:tc>
        <w:tc>
          <w:tcPr>
            <w:tcW w:w="7466" w:type="dxa"/>
            <w:vMerge/>
          </w:tcPr>
          <w:p w14:paraId="5E7F1953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14:paraId="4CFB7638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E2EFD9" w:themeFill="accent6" w:themeFillTint="33"/>
          </w:tcPr>
          <w:p w14:paraId="65F31FDA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1</w:t>
            </w:r>
          </w:p>
        </w:tc>
        <w:tc>
          <w:tcPr>
            <w:tcW w:w="300" w:type="dxa"/>
          </w:tcPr>
          <w:p w14:paraId="3B19E269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6B0FA56B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14:paraId="5249DA74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764E7339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3AA73ECE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14:paraId="3D212A4C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3C6067B2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</w:tr>
      <w:tr w:rsidR="001D35EC" w:rsidRPr="0098630B" w14:paraId="28800814" w14:textId="77777777" w:rsidTr="001D35EC">
        <w:trPr>
          <w:trHeight w:val="974"/>
        </w:trPr>
        <w:tc>
          <w:tcPr>
            <w:tcW w:w="1640" w:type="dxa"/>
            <w:vMerge/>
          </w:tcPr>
          <w:p w14:paraId="444C65D4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41EB4092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5</w:t>
            </w:r>
          </w:p>
        </w:tc>
        <w:tc>
          <w:tcPr>
            <w:tcW w:w="7466" w:type="dxa"/>
            <w:vMerge/>
          </w:tcPr>
          <w:p w14:paraId="7918F09C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14:paraId="4CD38D21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E2EFD9" w:themeFill="accent6" w:themeFillTint="33"/>
          </w:tcPr>
          <w:p w14:paraId="6AD9F996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1</w:t>
            </w:r>
          </w:p>
        </w:tc>
        <w:tc>
          <w:tcPr>
            <w:tcW w:w="300" w:type="dxa"/>
          </w:tcPr>
          <w:p w14:paraId="4748DE16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517CCFBA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14:paraId="3C39F554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16855A6E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14EAE94F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14:paraId="130529C8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4820AC55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</w:tr>
      <w:tr w:rsidR="001D35EC" w:rsidRPr="0098630B" w14:paraId="58E506D8" w14:textId="77777777" w:rsidTr="001D35EC">
        <w:trPr>
          <w:trHeight w:val="49"/>
        </w:trPr>
        <w:tc>
          <w:tcPr>
            <w:tcW w:w="1640" w:type="dxa"/>
            <w:vMerge/>
          </w:tcPr>
          <w:p w14:paraId="52C2C0E1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146E5ADF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6</w:t>
            </w:r>
          </w:p>
        </w:tc>
        <w:tc>
          <w:tcPr>
            <w:tcW w:w="7466" w:type="dxa"/>
            <w:vMerge/>
          </w:tcPr>
          <w:p w14:paraId="68A0DC66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14:paraId="7E342884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E2EFD9" w:themeFill="accent6" w:themeFillTint="33"/>
          </w:tcPr>
          <w:p w14:paraId="32034CA3" w14:textId="77777777" w:rsidR="001D35EC" w:rsidRPr="0098630B" w:rsidRDefault="001D35EC" w:rsidP="001D35EC">
            <w:pPr>
              <w:rPr>
                <w:sz w:val="20"/>
                <w:szCs w:val="20"/>
              </w:rPr>
            </w:pPr>
            <w:r w:rsidRPr="0098630B">
              <w:rPr>
                <w:sz w:val="20"/>
                <w:szCs w:val="20"/>
              </w:rPr>
              <w:t>1</w:t>
            </w:r>
          </w:p>
        </w:tc>
        <w:tc>
          <w:tcPr>
            <w:tcW w:w="300" w:type="dxa"/>
          </w:tcPr>
          <w:p w14:paraId="439FC648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6386936B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14:paraId="3CD252DA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BC14D02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71B4416E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14:paraId="2B3F14F8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2E143940" w14:textId="77777777" w:rsidR="001D35EC" w:rsidRPr="0098630B" w:rsidRDefault="001D35EC" w:rsidP="001D35EC">
            <w:pPr>
              <w:rPr>
                <w:sz w:val="20"/>
                <w:szCs w:val="20"/>
              </w:rPr>
            </w:pPr>
          </w:p>
        </w:tc>
      </w:tr>
    </w:tbl>
    <w:p w14:paraId="0234AAD8" w14:textId="654467F4" w:rsidR="00F7070D" w:rsidRPr="0059755D" w:rsidRDefault="00B36881" w:rsidP="0059755D">
      <w:r>
        <w:t xml:space="preserve"> </w:t>
      </w:r>
      <w:r w:rsidR="00F7070D">
        <w:br w:type="page"/>
      </w:r>
    </w:p>
    <w:tbl>
      <w:tblPr>
        <w:tblStyle w:val="Tablaconcuadrcula"/>
        <w:tblW w:w="12979" w:type="dxa"/>
        <w:tblLook w:val="04A0" w:firstRow="1" w:lastRow="0" w:firstColumn="1" w:lastColumn="0" w:noHBand="0" w:noVBand="1"/>
      </w:tblPr>
      <w:tblGrid>
        <w:gridCol w:w="1776"/>
        <w:gridCol w:w="1092"/>
        <w:gridCol w:w="6980"/>
        <w:gridCol w:w="363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FF3EA4" w:rsidRPr="00AC7B89" w14:paraId="18F3DF5C" w14:textId="77777777" w:rsidTr="000D3457">
        <w:trPr>
          <w:trHeight w:val="1067"/>
        </w:trPr>
        <w:tc>
          <w:tcPr>
            <w:tcW w:w="1776" w:type="dxa"/>
          </w:tcPr>
          <w:p w14:paraId="37F14523" w14:textId="18A7BBC7" w:rsidR="00FF3EA4" w:rsidRDefault="00FF3EA4" w:rsidP="00B72BA4">
            <w:pPr>
              <w:rPr>
                <w:sz w:val="20"/>
                <w:szCs w:val="20"/>
              </w:rPr>
            </w:pPr>
          </w:p>
          <w:p w14:paraId="5A7191C2" w14:textId="3D2F2088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24" w:space="0" w:color="4472C4" w:themeColor="accent1"/>
            </w:tcBorders>
          </w:tcPr>
          <w:p w14:paraId="51F1A3BB" w14:textId="23391FA8" w:rsidR="00FF3EA4" w:rsidRPr="00AC7B89" w:rsidRDefault="00FF3EA4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7</w:t>
            </w:r>
          </w:p>
        </w:tc>
        <w:tc>
          <w:tcPr>
            <w:tcW w:w="6980" w:type="dxa"/>
            <w:vMerge w:val="restart"/>
            <w:tcBorders>
              <w:top w:val="single" w:sz="24" w:space="0" w:color="4472C4" w:themeColor="accent1"/>
            </w:tcBorders>
          </w:tcPr>
          <w:p w14:paraId="718E65ED" w14:textId="6DA64B83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 xml:space="preserve">• 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Responde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a preguntas (literales e inferenciales) sobre la lista de asistencia.</w:t>
            </w:r>
          </w:p>
          <w:p w14:paraId="52726AF2" w14:textId="42ED8E67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 xml:space="preserve">• 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Respeta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el orden alfabético y emplea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la entonación adecuada al producir oralmente la información que aparece en la lista de asistencia.</w:t>
            </w:r>
          </w:p>
          <w:p w14:paraId="31C0FD11" w14:textId="328567D8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 xml:space="preserve">• 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Responde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a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preguntas (literales e inferenciales) y respeta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las normas convencionales de lectura al leer su nombre y el de sus compañeros y compañeras en la lista de asistencia, con la ayuda del o la docente.</w:t>
            </w:r>
          </w:p>
          <w:p w14:paraId="53B94127" w14:textId="1FABC84B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 xml:space="preserve">• 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Lee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en voz alta nombres de la lista de asistencia, con entonación adecuada.</w:t>
            </w:r>
          </w:p>
          <w:p w14:paraId="0505560E" w14:textId="2CC67DF3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 xml:space="preserve">• 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Demuestra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interés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a través de su expresión corporal y facial al leer listas de</w:t>
            </w:r>
          </w:p>
          <w:p w14:paraId="38C3053E" w14:textId="77777777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asistencia.</w:t>
            </w:r>
          </w:p>
          <w:p w14:paraId="2CACF12B" w14:textId="1C2FA7B6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 xml:space="preserve">• 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Escribe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la lista de asistencia según la etapa de apropiación de la escritura en que</w:t>
            </w:r>
          </w:p>
          <w:p w14:paraId="01ACC9B4" w14:textId="5FC29309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se encuentre, respetando su función, estructura (nombres propios organizados</w:t>
            </w:r>
          </w:p>
          <w:p w14:paraId="5CC2B204" w14:textId="11E66A01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en forma vertical y en orden alfabético) y las convenciones de: linealidad, direccionalidad</w:t>
            </w:r>
          </w:p>
          <w:p w14:paraId="34342311" w14:textId="1A8352E3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y disposición del escrito sobre el papel.</w:t>
            </w:r>
          </w:p>
          <w:p w14:paraId="4F3204F6" w14:textId="50FDC542" w:rsidR="00FF3EA4" w:rsidRPr="00AC7B89" w:rsidRDefault="00FF3EA4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 xml:space="preserve">• 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Escribe, por lo menos, un borrador de la lista de asistencia.</w:t>
            </w:r>
          </w:p>
          <w:p w14:paraId="3E23181F" w14:textId="77777777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24" w:space="0" w:color="4472C4" w:themeColor="accent1"/>
            </w:tcBorders>
          </w:tcPr>
          <w:p w14:paraId="63613946" w14:textId="77777777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23DF0E5E" w14:textId="77777777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  <w:shd w:val="clear" w:color="auto" w:fill="FFC000" w:themeFill="accent4"/>
          </w:tcPr>
          <w:p w14:paraId="13B34489" w14:textId="77777777" w:rsidR="00FF3EA4" w:rsidRDefault="00FF3EA4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2</w:t>
            </w:r>
          </w:p>
          <w:p w14:paraId="3F37011E" w14:textId="2D0A8C76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3C32B4FD" w14:textId="77777777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005626A1" w14:textId="77777777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0414A45E" w14:textId="77777777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26F24E44" w14:textId="77777777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38B15DAE" w14:textId="77777777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0763C11B" w14:textId="77777777" w:rsidR="00FF3EA4" w:rsidRPr="00AC7B89" w:rsidRDefault="00FF3EA4" w:rsidP="00B72BA4">
            <w:pPr>
              <w:rPr>
                <w:sz w:val="20"/>
                <w:szCs w:val="20"/>
              </w:rPr>
            </w:pPr>
          </w:p>
        </w:tc>
      </w:tr>
      <w:tr w:rsidR="00A5386A" w:rsidRPr="00AC7B89" w14:paraId="61BCCEBC" w14:textId="77777777" w:rsidTr="00E76EE3">
        <w:trPr>
          <w:trHeight w:val="917"/>
        </w:trPr>
        <w:tc>
          <w:tcPr>
            <w:tcW w:w="1776" w:type="dxa"/>
            <w:vMerge w:val="restart"/>
          </w:tcPr>
          <w:p w14:paraId="5ECC88E3" w14:textId="71A9CDC9" w:rsidR="00A5386A" w:rsidRPr="00AC7B89" w:rsidRDefault="00A5386A" w:rsidP="00B7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</w:p>
        </w:tc>
        <w:tc>
          <w:tcPr>
            <w:tcW w:w="1092" w:type="dxa"/>
          </w:tcPr>
          <w:p w14:paraId="67AC5CB5" w14:textId="618031BE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8</w:t>
            </w:r>
          </w:p>
        </w:tc>
        <w:tc>
          <w:tcPr>
            <w:tcW w:w="6980" w:type="dxa"/>
            <w:vMerge/>
          </w:tcPr>
          <w:p w14:paraId="5A6D6957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14:paraId="326F036D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67E337C0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C000" w:themeFill="accent4"/>
          </w:tcPr>
          <w:p w14:paraId="12DEA1B6" w14:textId="08BB56C6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2</w:t>
            </w:r>
          </w:p>
        </w:tc>
        <w:tc>
          <w:tcPr>
            <w:tcW w:w="346" w:type="dxa"/>
          </w:tcPr>
          <w:p w14:paraId="01EE783F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3487B40C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5512FBD0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54534808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19FF4336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70C21C19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</w:tr>
      <w:tr w:rsidR="00A5386A" w:rsidRPr="00AC7B89" w14:paraId="6D87654C" w14:textId="77777777" w:rsidTr="00E76EE3">
        <w:trPr>
          <w:trHeight w:val="1196"/>
        </w:trPr>
        <w:tc>
          <w:tcPr>
            <w:tcW w:w="1776" w:type="dxa"/>
            <w:vMerge/>
          </w:tcPr>
          <w:p w14:paraId="2353F29E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8F5596" w14:textId="0E012B54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9</w:t>
            </w:r>
          </w:p>
        </w:tc>
        <w:tc>
          <w:tcPr>
            <w:tcW w:w="6980" w:type="dxa"/>
            <w:vMerge/>
          </w:tcPr>
          <w:p w14:paraId="23D3528E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14:paraId="7D12DD1C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57B97EF8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C000" w:themeFill="accent4"/>
          </w:tcPr>
          <w:p w14:paraId="0248DD6B" w14:textId="15FC9D7C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2</w:t>
            </w:r>
          </w:p>
        </w:tc>
        <w:tc>
          <w:tcPr>
            <w:tcW w:w="346" w:type="dxa"/>
          </w:tcPr>
          <w:p w14:paraId="406305DF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31E5181A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3CDA70FE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232D880F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24C95B60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5BC346FE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</w:tr>
      <w:tr w:rsidR="00A5386A" w:rsidRPr="00AC7B89" w14:paraId="59B1244E" w14:textId="77777777" w:rsidTr="000D3457">
        <w:trPr>
          <w:trHeight w:val="47"/>
        </w:trPr>
        <w:tc>
          <w:tcPr>
            <w:tcW w:w="1776" w:type="dxa"/>
            <w:vMerge/>
          </w:tcPr>
          <w:p w14:paraId="7E460B71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single" w:sz="24" w:space="0" w:color="4472C4" w:themeColor="accent1"/>
            </w:tcBorders>
          </w:tcPr>
          <w:p w14:paraId="6031F18C" w14:textId="5DE7FF2B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10</w:t>
            </w:r>
          </w:p>
        </w:tc>
        <w:tc>
          <w:tcPr>
            <w:tcW w:w="6980" w:type="dxa"/>
            <w:vMerge/>
            <w:tcBorders>
              <w:bottom w:val="single" w:sz="24" w:space="0" w:color="4472C4" w:themeColor="accent1"/>
            </w:tcBorders>
          </w:tcPr>
          <w:p w14:paraId="770C7FAB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24" w:space="0" w:color="4472C4" w:themeColor="accent1"/>
            </w:tcBorders>
          </w:tcPr>
          <w:p w14:paraId="358AADF8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24" w:space="0" w:color="4472C4" w:themeColor="accent1"/>
            </w:tcBorders>
          </w:tcPr>
          <w:p w14:paraId="2440DDD5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24" w:space="0" w:color="4472C4" w:themeColor="accent1"/>
            </w:tcBorders>
            <w:shd w:val="clear" w:color="auto" w:fill="FFC000" w:themeFill="accent4"/>
          </w:tcPr>
          <w:p w14:paraId="5F59014D" w14:textId="77777777" w:rsidR="00A5386A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2</w:t>
            </w:r>
          </w:p>
          <w:p w14:paraId="678B0CF1" w14:textId="7493D663" w:rsidR="00A5386A" w:rsidRPr="00AC7B89" w:rsidRDefault="00A5386A" w:rsidP="00B7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46" w:type="dxa"/>
            <w:tcBorders>
              <w:bottom w:val="single" w:sz="24" w:space="0" w:color="4472C4" w:themeColor="accent1"/>
            </w:tcBorders>
          </w:tcPr>
          <w:p w14:paraId="5C7C6E36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24" w:space="0" w:color="4472C4" w:themeColor="accent1"/>
            </w:tcBorders>
          </w:tcPr>
          <w:p w14:paraId="2C9D06B4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24" w:space="0" w:color="4472C4" w:themeColor="accent1"/>
            </w:tcBorders>
          </w:tcPr>
          <w:p w14:paraId="1F16EF40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24" w:space="0" w:color="4472C4" w:themeColor="accent1"/>
            </w:tcBorders>
          </w:tcPr>
          <w:p w14:paraId="4DE52525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24" w:space="0" w:color="4472C4" w:themeColor="accent1"/>
            </w:tcBorders>
          </w:tcPr>
          <w:p w14:paraId="6ACECD70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24" w:space="0" w:color="4472C4" w:themeColor="accent1"/>
            </w:tcBorders>
          </w:tcPr>
          <w:p w14:paraId="1AAC2917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</w:tr>
      <w:tr w:rsidR="00A5386A" w:rsidRPr="00AC7B89" w14:paraId="722F7B3A" w14:textId="77777777" w:rsidTr="000D3457">
        <w:trPr>
          <w:trHeight w:val="1196"/>
        </w:trPr>
        <w:tc>
          <w:tcPr>
            <w:tcW w:w="1776" w:type="dxa"/>
            <w:vMerge/>
          </w:tcPr>
          <w:p w14:paraId="7BCAB314" w14:textId="4C035C1B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24" w:space="0" w:color="4472C4" w:themeColor="accent1"/>
            </w:tcBorders>
          </w:tcPr>
          <w:p w14:paraId="2A44F1F0" w14:textId="283503AB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11</w:t>
            </w:r>
          </w:p>
        </w:tc>
        <w:tc>
          <w:tcPr>
            <w:tcW w:w="6980" w:type="dxa"/>
            <w:vMerge w:val="restart"/>
            <w:tcBorders>
              <w:top w:val="single" w:sz="24" w:space="0" w:color="4472C4" w:themeColor="accent1"/>
            </w:tcBorders>
          </w:tcPr>
          <w:p w14:paraId="6D6B136E" w14:textId="082EB169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Responde a preguntas orales (literales e inferenciales) sobre la información que</w:t>
            </w:r>
          </w:p>
          <w:p w14:paraId="3FD56530" w14:textId="77777777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puede encontrar en el calendario.</w:t>
            </w:r>
          </w:p>
          <w:p w14:paraId="7897B096" w14:textId="5A155D83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Señala en el calendario, con interés, las fechas que él o la docente le indica.</w:t>
            </w:r>
          </w:p>
          <w:p w14:paraId="340844D4" w14:textId="046308AE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Identifica las fechas específica cas en el calendario y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explica las razones de su elección al producirlas oralmente.</w:t>
            </w:r>
          </w:p>
          <w:p w14:paraId="3C45412C" w14:textId="0CF0F0F0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Se interesa y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lee fluidamente por dar a conocer fechas significativas relacionadas</w:t>
            </w:r>
          </w:p>
          <w:p w14:paraId="47E20BC0" w14:textId="77777777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con su vida y su cultura.</w:t>
            </w:r>
          </w:p>
          <w:p w14:paraId="306A0207" w14:textId="163EDAF8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Responde a preguntas (literales e inferenciales) sobre la información que aparece en el calendario relacionada con su vida y su cultura y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respeta las normas</w:t>
            </w:r>
          </w:p>
          <w:p w14:paraId="6DDC8568" w14:textId="77777777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convencionales de lectura al leer con ayuda del o la docente.</w:t>
            </w:r>
          </w:p>
          <w:p w14:paraId="7E43E442" w14:textId="4E2FC6CC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Elabora calendarios según la etapa de apropiación de la escritura en que se encuentre, respetando su función, silueta, estructura y las convenciones propias de la lengua escrita (linealidad, direccionalidad, disposición del escrito sobre el papel).</w:t>
            </w:r>
          </w:p>
          <w:p w14:paraId="0D98A3CD" w14:textId="77777777" w:rsidR="00A5386A" w:rsidRPr="00AC7B89" w:rsidRDefault="00A5386A" w:rsidP="00E76EE3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Escribe, por lo menos, un borrador del calendario.</w:t>
            </w:r>
          </w:p>
          <w:p w14:paraId="32025EC7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24" w:space="0" w:color="4472C4" w:themeColor="accent1"/>
            </w:tcBorders>
          </w:tcPr>
          <w:p w14:paraId="1FFAC2ED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7214AE46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1E6EABC4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  <w:shd w:val="clear" w:color="auto" w:fill="8EAADB" w:themeFill="accent1" w:themeFillTint="99"/>
          </w:tcPr>
          <w:p w14:paraId="16C04D41" w14:textId="0040556D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3</w:t>
            </w: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6A60824A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13733C42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46DB6E9E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6B2F778A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</w:tcPr>
          <w:p w14:paraId="1709E8AA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</w:tr>
      <w:tr w:rsidR="00A5386A" w:rsidRPr="00AC7B89" w14:paraId="2049F2FD" w14:textId="77777777" w:rsidTr="00E76EE3">
        <w:trPr>
          <w:trHeight w:val="1028"/>
        </w:trPr>
        <w:tc>
          <w:tcPr>
            <w:tcW w:w="1776" w:type="dxa"/>
            <w:vMerge w:val="restart"/>
          </w:tcPr>
          <w:p w14:paraId="22974620" w14:textId="7DBF384B" w:rsidR="00A5386A" w:rsidRPr="00AC7B89" w:rsidRDefault="00A5386A" w:rsidP="00B7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</w:p>
        </w:tc>
        <w:tc>
          <w:tcPr>
            <w:tcW w:w="1092" w:type="dxa"/>
          </w:tcPr>
          <w:p w14:paraId="2069FC63" w14:textId="14DA71F1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12</w:t>
            </w:r>
          </w:p>
        </w:tc>
        <w:tc>
          <w:tcPr>
            <w:tcW w:w="6980" w:type="dxa"/>
            <w:vMerge/>
          </w:tcPr>
          <w:p w14:paraId="1D0435BD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14:paraId="458E49FC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7EB91678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1D9FF634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8EAADB" w:themeFill="accent1" w:themeFillTint="99"/>
          </w:tcPr>
          <w:p w14:paraId="1CB4DF11" w14:textId="3F19DED6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3</w:t>
            </w:r>
          </w:p>
        </w:tc>
        <w:tc>
          <w:tcPr>
            <w:tcW w:w="346" w:type="dxa"/>
          </w:tcPr>
          <w:p w14:paraId="61DE4F2A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288FDCBF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321440BD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4E0452B9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16E668AA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</w:tr>
      <w:tr w:rsidR="00A5386A" w:rsidRPr="00AC7B89" w14:paraId="5983AD9E" w14:textId="77777777" w:rsidTr="00E76EE3">
        <w:trPr>
          <w:trHeight w:val="986"/>
        </w:trPr>
        <w:tc>
          <w:tcPr>
            <w:tcW w:w="1776" w:type="dxa"/>
            <w:vMerge/>
          </w:tcPr>
          <w:p w14:paraId="4FFB9459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176FC44" w14:textId="1B51F495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13</w:t>
            </w:r>
          </w:p>
        </w:tc>
        <w:tc>
          <w:tcPr>
            <w:tcW w:w="6980" w:type="dxa"/>
            <w:vMerge/>
          </w:tcPr>
          <w:p w14:paraId="4CB87FB0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14:paraId="5D076B9D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00B841D4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37C202AF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8EAADB" w:themeFill="accent1" w:themeFillTint="99"/>
          </w:tcPr>
          <w:p w14:paraId="28EDD4E9" w14:textId="5E867FF9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3</w:t>
            </w:r>
          </w:p>
        </w:tc>
        <w:tc>
          <w:tcPr>
            <w:tcW w:w="346" w:type="dxa"/>
          </w:tcPr>
          <w:p w14:paraId="470DABB6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72814061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638FAC37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19CEB83D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2A7EB21C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</w:tr>
      <w:tr w:rsidR="00A5386A" w:rsidRPr="00AC7B89" w14:paraId="440C33C6" w14:textId="77777777" w:rsidTr="00E76EE3">
        <w:trPr>
          <w:trHeight w:val="47"/>
        </w:trPr>
        <w:tc>
          <w:tcPr>
            <w:tcW w:w="1776" w:type="dxa"/>
            <w:vMerge/>
          </w:tcPr>
          <w:p w14:paraId="2BA8713F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80D5879" w14:textId="3220BD4A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14</w:t>
            </w:r>
          </w:p>
        </w:tc>
        <w:tc>
          <w:tcPr>
            <w:tcW w:w="6980" w:type="dxa"/>
            <w:vMerge/>
          </w:tcPr>
          <w:p w14:paraId="33080AF3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14:paraId="5698E2D2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42426443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080D2D3E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8EAADB" w:themeFill="accent1" w:themeFillTint="99"/>
          </w:tcPr>
          <w:p w14:paraId="7C8D6143" w14:textId="68E85F94" w:rsidR="00A5386A" w:rsidRPr="00AC7B89" w:rsidRDefault="00A5386A" w:rsidP="00B72BA4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3</w:t>
            </w:r>
          </w:p>
        </w:tc>
        <w:tc>
          <w:tcPr>
            <w:tcW w:w="346" w:type="dxa"/>
          </w:tcPr>
          <w:p w14:paraId="56D93AF4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66B786F8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29C1BA40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08130125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14:paraId="5C1F9E63" w14:textId="77777777" w:rsidR="00A5386A" w:rsidRPr="00AC7B89" w:rsidRDefault="00A5386A" w:rsidP="00B72BA4">
            <w:pPr>
              <w:rPr>
                <w:sz w:val="20"/>
                <w:szCs w:val="20"/>
              </w:rPr>
            </w:pPr>
          </w:p>
        </w:tc>
      </w:tr>
    </w:tbl>
    <w:p w14:paraId="398AC569" w14:textId="77777777" w:rsidR="007B0DD0" w:rsidRDefault="005A4285"/>
    <w:p w14:paraId="7CB8B355" w14:textId="77777777" w:rsidR="00715598" w:rsidRDefault="00715598"/>
    <w:p w14:paraId="54C4B0D3" w14:textId="77777777" w:rsidR="00715598" w:rsidRDefault="00715598"/>
    <w:p w14:paraId="18C06CB1" w14:textId="77777777" w:rsidR="00715598" w:rsidRDefault="00715598"/>
    <w:tbl>
      <w:tblPr>
        <w:tblStyle w:val="Tablaconcuadrcula"/>
        <w:tblpPr w:leftFromText="141" w:rightFromText="141" w:vertAnchor="text" w:horzAnchor="page" w:tblpX="1450" w:tblpY="172"/>
        <w:tblW w:w="13038" w:type="dxa"/>
        <w:tblLook w:val="04A0" w:firstRow="1" w:lastRow="0" w:firstColumn="1" w:lastColumn="0" w:noHBand="0" w:noVBand="1"/>
      </w:tblPr>
      <w:tblGrid>
        <w:gridCol w:w="1692"/>
        <w:gridCol w:w="1134"/>
        <w:gridCol w:w="6946"/>
        <w:gridCol w:w="378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A5386A" w:rsidRPr="00CB1639" w14:paraId="58E6CAF1" w14:textId="77777777" w:rsidTr="007D048E">
        <w:trPr>
          <w:trHeight w:val="1765"/>
        </w:trPr>
        <w:tc>
          <w:tcPr>
            <w:tcW w:w="1692" w:type="dxa"/>
          </w:tcPr>
          <w:p w14:paraId="519C8B89" w14:textId="2FA145BA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A1FAD4" w14:textId="71D321A2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15</w:t>
            </w:r>
          </w:p>
        </w:tc>
        <w:tc>
          <w:tcPr>
            <w:tcW w:w="6946" w:type="dxa"/>
            <w:vMerge w:val="restart"/>
          </w:tcPr>
          <w:p w14:paraId="24857219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>•</w:t>
            </w:r>
            <w:r w:rsidRPr="00CB1639">
              <w:rPr>
                <w:rStyle w:val="apple-converted-space"/>
                <w:rFonts w:asciiTheme="minorHAnsi" w:hAnsiTheme="minorHAnsi"/>
                <w:color w:val="FF2600"/>
                <w:sz w:val="20"/>
                <w:szCs w:val="20"/>
              </w:rPr>
              <w:t> 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Responde a preguntas orales (literales e inferenciales) relacionadas con los letreros.</w:t>
            </w:r>
          </w:p>
          <w:p w14:paraId="25A6D5B2" w14:textId="44C7DBF9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>•</w:t>
            </w:r>
            <w:r w:rsidRPr="00CB1639">
              <w:rPr>
                <w:rStyle w:val="apple-converted-space"/>
                <w:rFonts w:asciiTheme="minorHAnsi" w:hAnsiTheme="minorHAnsi"/>
                <w:color w:val="FF2600"/>
                <w:sz w:val="20"/>
                <w:szCs w:val="20"/>
              </w:rPr>
              <w:t> 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Elabora oralmente la información de letreros, tomando en cuenta su función y la entonación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adecuada.</w:t>
            </w:r>
          </w:p>
          <w:p w14:paraId="77FAE6F2" w14:textId="62B13890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>•</w:t>
            </w:r>
            <w:r w:rsidRPr="00CB1639">
              <w:rPr>
                <w:rStyle w:val="apple-converted-space"/>
                <w:rFonts w:asciiTheme="minorHAnsi" w:hAnsiTheme="minorHAnsi"/>
                <w:color w:val="FF2600"/>
                <w:sz w:val="20"/>
                <w:szCs w:val="20"/>
              </w:rPr>
              <w:t> 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Responde a preguntas (literales e inferenciales) orales y escritas relacionadas con los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letreros que lee.</w:t>
            </w:r>
          </w:p>
          <w:p w14:paraId="6F7AB950" w14:textId="2FF525DD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>•</w:t>
            </w:r>
            <w:r w:rsidRPr="00CB1639">
              <w:rPr>
                <w:rStyle w:val="apple-converted-space"/>
                <w:rFonts w:asciiTheme="minorHAnsi" w:hAnsiTheme="minorHAnsi"/>
                <w:color w:val="FF2600"/>
                <w:sz w:val="20"/>
                <w:szCs w:val="20"/>
              </w:rPr>
              <w:t> 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Lee letreros diversos con la entonación adecuada, respetando las normas de lectura.</w:t>
            </w:r>
          </w:p>
          <w:p w14:paraId="4FBAC2B1" w14:textId="50B2DE24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>•</w:t>
            </w:r>
            <w:r w:rsidRPr="00CB1639">
              <w:rPr>
                <w:rStyle w:val="apple-converted-space"/>
                <w:rFonts w:asciiTheme="minorHAnsi" w:hAnsiTheme="minorHAnsi"/>
                <w:color w:val="FF2600"/>
                <w:sz w:val="20"/>
                <w:szCs w:val="20"/>
              </w:rPr>
              <w:t> 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Se involucra en las actividades de lectura de los letreros de su entorno y</w:t>
            </w:r>
            <w:r w:rsidRPr="00CB163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colabora con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otras personas comunicando la información que contienen.</w:t>
            </w:r>
          </w:p>
          <w:p w14:paraId="4ACBF2F1" w14:textId="05D4D31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>•</w:t>
            </w:r>
            <w:r w:rsidRPr="00CB1639">
              <w:rPr>
                <w:rStyle w:val="apple-converted-space"/>
                <w:rFonts w:asciiTheme="minorHAnsi" w:hAnsiTheme="minorHAnsi"/>
                <w:color w:val="FF2600"/>
                <w:sz w:val="20"/>
                <w:szCs w:val="20"/>
              </w:rPr>
              <w:t> 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Escribe letreros diversos, respetando su estructura, su función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identificació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n y las</w:t>
            </w:r>
          </w:p>
          <w:p w14:paraId="0D33DDF2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convenciones de la escritura.</w:t>
            </w:r>
          </w:p>
          <w:p w14:paraId="19D650F4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>•</w:t>
            </w:r>
            <w:r w:rsidRPr="00CB1639">
              <w:rPr>
                <w:rStyle w:val="apple-converted-space"/>
                <w:rFonts w:asciiTheme="minorHAnsi" w:hAnsiTheme="minorHAnsi"/>
                <w:color w:val="FF2600"/>
                <w:sz w:val="20"/>
                <w:szCs w:val="20"/>
              </w:rPr>
              <w:t> 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Escribe, por lo menos, un borrador de letrero.</w:t>
            </w:r>
          </w:p>
          <w:p w14:paraId="7DFC5939" w14:textId="75D5A522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>•</w:t>
            </w:r>
            <w:r w:rsidRPr="00CB1639">
              <w:rPr>
                <w:rStyle w:val="apple-converted-space"/>
                <w:rFonts w:asciiTheme="minorHAnsi" w:hAnsiTheme="minorHAnsi"/>
                <w:color w:val="FF2600"/>
                <w:sz w:val="20"/>
                <w:szCs w:val="20"/>
              </w:rPr>
              <w:t> 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Muestra satisfacción a través de su expresión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corporal y facial al escribir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creativamente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letreros de uso cotidiano.</w:t>
            </w:r>
          </w:p>
          <w:p w14:paraId="4A20A514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6169D917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4BA259E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441E534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F02EEAE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0CECE" w:themeFill="background2" w:themeFillShade="E6"/>
          </w:tcPr>
          <w:p w14:paraId="3E8B6D8A" w14:textId="04B8D2C2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4</w:t>
            </w:r>
          </w:p>
        </w:tc>
        <w:tc>
          <w:tcPr>
            <w:tcW w:w="361" w:type="dxa"/>
          </w:tcPr>
          <w:p w14:paraId="05F6294B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F9AD3C6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1BB2F3F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5102EF9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</w:tr>
      <w:tr w:rsidR="00A5386A" w:rsidRPr="00CB1639" w14:paraId="200C566E" w14:textId="77777777" w:rsidTr="007D048E">
        <w:trPr>
          <w:trHeight w:val="1361"/>
        </w:trPr>
        <w:tc>
          <w:tcPr>
            <w:tcW w:w="1692" w:type="dxa"/>
            <w:vMerge w:val="restart"/>
          </w:tcPr>
          <w:p w14:paraId="29047122" w14:textId="794DDB41" w:rsidR="00A5386A" w:rsidRPr="00CB1639" w:rsidRDefault="007D048E" w:rsidP="007D0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</w:p>
        </w:tc>
        <w:tc>
          <w:tcPr>
            <w:tcW w:w="1134" w:type="dxa"/>
          </w:tcPr>
          <w:p w14:paraId="2A74FDFE" w14:textId="4BBE3631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16</w:t>
            </w:r>
          </w:p>
        </w:tc>
        <w:tc>
          <w:tcPr>
            <w:tcW w:w="6946" w:type="dxa"/>
            <w:vMerge/>
          </w:tcPr>
          <w:p w14:paraId="6540CE8A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0240791A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E727C4F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917E6CE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4FE19DD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0CECE" w:themeFill="background2" w:themeFillShade="E6"/>
          </w:tcPr>
          <w:p w14:paraId="533339DB" w14:textId="4AC6B6DA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4</w:t>
            </w:r>
          </w:p>
        </w:tc>
        <w:tc>
          <w:tcPr>
            <w:tcW w:w="361" w:type="dxa"/>
          </w:tcPr>
          <w:p w14:paraId="6F3F6916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EAF6BB9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AC4866D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065E4EE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</w:tr>
      <w:tr w:rsidR="00A5386A" w:rsidRPr="00CB1639" w14:paraId="4E06927F" w14:textId="77777777" w:rsidTr="000D3457">
        <w:trPr>
          <w:trHeight w:val="63"/>
        </w:trPr>
        <w:tc>
          <w:tcPr>
            <w:tcW w:w="1692" w:type="dxa"/>
            <w:vMerge/>
          </w:tcPr>
          <w:p w14:paraId="145C76E1" w14:textId="051874D3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4" w:space="0" w:color="4472C4" w:themeColor="accent1"/>
            </w:tcBorders>
          </w:tcPr>
          <w:p w14:paraId="3A496311" w14:textId="5B31D6D5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17</w:t>
            </w:r>
          </w:p>
        </w:tc>
        <w:tc>
          <w:tcPr>
            <w:tcW w:w="6946" w:type="dxa"/>
            <w:vMerge/>
            <w:tcBorders>
              <w:bottom w:val="single" w:sz="24" w:space="0" w:color="4472C4" w:themeColor="accent1"/>
            </w:tcBorders>
          </w:tcPr>
          <w:p w14:paraId="2C6A4809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24" w:space="0" w:color="4472C4" w:themeColor="accent1"/>
            </w:tcBorders>
          </w:tcPr>
          <w:p w14:paraId="045A5857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4" w:space="0" w:color="4472C4" w:themeColor="accent1"/>
            </w:tcBorders>
          </w:tcPr>
          <w:p w14:paraId="18FBB7A2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4" w:space="0" w:color="4472C4" w:themeColor="accent1"/>
            </w:tcBorders>
          </w:tcPr>
          <w:p w14:paraId="0BC073E8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4" w:space="0" w:color="4472C4" w:themeColor="accent1"/>
            </w:tcBorders>
          </w:tcPr>
          <w:p w14:paraId="712B4BA4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4" w:space="0" w:color="4472C4" w:themeColor="accent1"/>
            </w:tcBorders>
            <w:shd w:val="clear" w:color="auto" w:fill="D0CECE" w:themeFill="background2" w:themeFillShade="E6"/>
          </w:tcPr>
          <w:p w14:paraId="44619E17" w14:textId="77777777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4</w:t>
            </w:r>
          </w:p>
          <w:p w14:paraId="2501D3E8" w14:textId="7E6AE727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bottom w:val="single" w:sz="24" w:space="0" w:color="4472C4" w:themeColor="accent1"/>
            </w:tcBorders>
          </w:tcPr>
          <w:p w14:paraId="522B328A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4" w:space="0" w:color="4472C4" w:themeColor="accent1"/>
            </w:tcBorders>
          </w:tcPr>
          <w:p w14:paraId="5E3EA801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4" w:space="0" w:color="4472C4" w:themeColor="accent1"/>
            </w:tcBorders>
          </w:tcPr>
          <w:p w14:paraId="24C02055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4" w:space="0" w:color="4472C4" w:themeColor="accent1"/>
            </w:tcBorders>
          </w:tcPr>
          <w:p w14:paraId="79A51AEB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</w:tr>
      <w:tr w:rsidR="00A5386A" w:rsidRPr="00CB1639" w14:paraId="4B088D12" w14:textId="77777777" w:rsidTr="000D3457">
        <w:trPr>
          <w:trHeight w:val="787"/>
        </w:trPr>
        <w:tc>
          <w:tcPr>
            <w:tcW w:w="1692" w:type="dxa"/>
            <w:vMerge/>
          </w:tcPr>
          <w:p w14:paraId="6D2EE5FB" w14:textId="391F304D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4472C4" w:themeColor="accent1"/>
            </w:tcBorders>
          </w:tcPr>
          <w:p w14:paraId="3B39B1D7" w14:textId="220B8BD6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18</w:t>
            </w:r>
          </w:p>
        </w:tc>
        <w:tc>
          <w:tcPr>
            <w:tcW w:w="6946" w:type="dxa"/>
            <w:vMerge w:val="restart"/>
            <w:tcBorders>
              <w:top w:val="single" w:sz="24" w:space="0" w:color="4472C4" w:themeColor="accent1"/>
            </w:tcBorders>
          </w:tcPr>
          <w:p w14:paraId="479B7D3B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Responde a preguntas sencillas (literales e inferenciales) sobre productos que</w:t>
            </w:r>
          </w:p>
          <w:p w14:paraId="33200F42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escucha en una lista de compras.</w:t>
            </w:r>
          </w:p>
          <w:p w14:paraId="6FF6341C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Utiliza la lista de compras para localizar los nombres de los productos que</w:t>
            </w:r>
          </w:p>
          <w:p w14:paraId="533A0DE8" w14:textId="3F115742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escucha del o la docente o de sus compañeros y compañeras.</w:t>
            </w:r>
          </w:p>
          <w:p w14:paraId="7534614F" w14:textId="0CEAC063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Produce oralmente la lista de compras, con la entonación adecuada, respetando</w:t>
            </w:r>
          </w:p>
          <w:p w14:paraId="75860058" w14:textId="02DBC15A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su función.</w:t>
            </w:r>
          </w:p>
          <w:p w14:paraId="30C8187F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Diferencia la lista de compras de otro texto que lee.</w:t>
            </w:r>
          </w:p>
          <w:p w14:paraId="0760829A" w14:textId="311FBEF1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Responde a preguntas (literales e inferenciales) y respeta la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normas de lectura</w:t>
            </w:r>
          </w:p>
          <w:p w14:paraId="1C7F05D8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al leer la lista de compras.</w:t>
            </w:r>
          </w:p>
          <w:p w14:paraId="0F67CE39" w14:textId="3576FEF5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Lee en voz alta los nombres de la lista de compras con claridad y con la entonación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adecuada.</w:t>
            </w:r>
          </w:p>
          <w:p w14:paraId="1C5F1EAD" w14:textId="4F573E55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Escribe la lista de compras, respetando su función, estructura y las convenciones</w:t>
            </w:r>
          </w:p>
          <w:p w14:paraId="08288EA5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propias de la escritura.</w:t>
            </w:r>
          </w:p>
          <w:p w14:paraId="16F50179" w14:textId="77777777" w:rsidR="00A5386A" w:rsidRPr="00CB1639" w:rsidRDefault="00A5386A" w:rsidP="007D048E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Escribe, por lo menos, un borrador de lista de compras.</w:t>
            </w:r>
          </w:p>
          <w:p w14:paraId="2F684F10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24" w:space="0" w:color="4472C4" w:themeColor="accent1"/>
            </w:tcBorders>
          </w:tcPr>
          <w:p w14:paraId="4FADD701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24" w:space="0" w:color="4472C4" w:themeColor="accent1"/>
            </w:tcBorders>
          </w:tcPr>
          <w:p w14:paraId="5B1E120F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24" w:space="0" w:color="4472C4" w:themeColor="accent1"/>
            </w:tcBorders>
          </w:tcPr>
          <w:p w14:paraId="2BA7BB57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24" w:space="0" w:color="4472C4" w:themeColor="accent1"/>
            </w:tcBorders>
          </w:tcPr>
          <w:p w14:paraId="5CCAD60A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24" w:space="0" w:color="4472C4" w:themeColor="accent1"/>
            </w:tcBorders>
          </w:tcPr>
          <w:p w14:paraId="6C822AE0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24" w:space="0" w:color="4472C4" w:themeColor="accent1"/>
            </w:tcBorders>
            <w:shd w:val="clear" w:color="auto" w:fill="F4B083" w:themeFill="accent2" w:themeFillTint="99"/>
          </w:tcPr>
          <w:p w14:paraId="58B3CD22" w14:textId="417A0C5B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5</w:t>
            </w:r>
          </w:p>
        </w:tc>
        <w:tc>
          <w:tcPr>
            <w:tcW w:w="361" w:type="dxa"/>
            <w:tcBorders>
              <w:top w:val="single" w:sz="24" w:space="0" w:color="4472C4" w:themeColor="accent1"/>
            </w:tcBorders>
          </w:tcPr>
          <w:p w14:paraId="04D171A3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24" w:space="0" w:color="4472C4" w:themeColor="accent1"/>
            </w:tcBorders>
          </w:tcPr>
          <w:p w14:paraId="72013D59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24" w:space="0" w:color="4472C4" w:themeColor="accent1"/>
            </w:tcBorders>
          </w:tcPr>
          <w:p w14:paraId="349B75F2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</w:tr>
      <w:tr w:rsidR="00A5386A" w:rsidRPr="00CB1639" w14:paraId="55D25A77" w14:textId="77777777" w:rsidTr="007D048E">
        <w:trPr>
          <w:trHeight w:val="940"/>
        </w:trPr>
        <w:tc>
          <w:tcPr>
            <w:tcW w:w="1692" w:type="dxa"/>
            <w:vMerge w:val="restart"/>
          </w:tcPr>
          <w:p w14:paraId="2218C24F" w14:textId="6F6C89C2" w:rsidR="00A5386A" w:rsidRPr="00CB1639" w:rsidRDefault="007D048E" w:rsidP="007D0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</w:p>
        </w:tc>
        <w:tc>
          <w:tcPr>
            <w:tcW w:w="1134" w:type="dxa"/>
          </w:tcPr>
          <w:p w14:paraId="2AE31137" w14:textId="30005E25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19</w:t>
            </w:r>
          </w:p>
        </w:tc>
        <w:tc>
          <w:tcPr>
            <w:tcW w:w="6946" w:type="dxa"/>
            <w:vMerge/>
          </w:tcPr>
          <w:p w14:paraId="64182D84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0E97062F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2D4FBC2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FCB34A4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1AF5863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EDE9B83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4B083" w:themeFill="accent2" w:themeFillTint="99"/>
          </w:tcPr>
          <w:p w14:paraId="3D00F0B8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81F8DB2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D8BD11D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7E20B25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</w:tr>
      <w:tr w:rsidR="00A5386A" w:rsidRPr="00CB1639" w14:paraId="350BA493" w14:textId="77777777" w:rsidTr="007D048E">
        <w:trPr>
          <w:trHeight w:val="954"/>
        </w:trPr>
        <w:tc>
          <w:tcPr>
            <w:tcW w:w="1692" w:type="dxa"/>
            <w:vMerge/>
          </w:tcPr>
          <w:p w14:paraId="01E560C6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E41BA" w14:textId="19287D46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20</w:t>
            </w:r>
          </w:p>
        </w:tc>
        <w:tc>
          <w:tcPr>
            <w:tcW w:w="6946" w:type="dxa"/>
            <w:vMerge/>
          </w:tcPr>
          <w:p w14:paraId="38EC6672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60230724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AD5E737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B13FB7A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8A350A3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C594478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4B083" w:themeFill="accent2" w:themeFillTint="99"/>
          </w:tcPr>
          <w:p w14:paraId="07A4A5D6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27AA821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690EC54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0C73366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</w:tr>
      <w:tr w:rsidR="00A5386A" w:rsidRPr="00CB1639" w14:paraId="78F5B1F4" w14:textId="77777777" w:rsidTr="007D048E">
        <w:trPr>
          <w:trHeight w:val="47"/>
        </w:trPr>
        <w:tc>
          <w:tcPr>
            <w:tcW w:w="1692" w:type="dxa"/>
            <w:vMerge/>
          </w:tcPr>
          <w:p w14:paraId="1AB5710C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EA470" w14:textId="415A9303" w:rsidR="00A5386A" w:rsidRPr="00CB1639" w:rsidRDefault="00A5386A" w:rsidP="007D048E">
            <w:pPr>
              <w:rPr>
                <w:sz w:val="20"/>
                <w:szCs w:val="20"/>
              </w:rPr>
            </w:pPr>
            <w:r w:rsidRPr="00CB1639">
              <w:rPr>
                <w:sz w:val="20"/>
                <w:szCs w:val="20"/>
              </w:rPr>
              <w:t>21</w:t>
            </w:r>
          </w:p>
        </w:tc>
        <w:tc>
          <w:tcPr>
            <w:tcW w:w="6946" w:type="dxa"/>
            <w:vMerge/>
          </w:tcPr>
          <w:p w14:paraId="55B736AD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70B96A74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435DBA7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13864B7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B7CB286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9D983D7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4B083" w:themeFill="accent2" w:themeFillTint="99"/>
          </w:tcPr>
          <w:p w14:paraId="48A39BAF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798547A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9EDA63C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D0F246F" w14:textId="77777777" w:rsidR="00A5386A" w:rsidRPr="00CB1639" w:rsidRDefault="00A5386A" w:rsidP="007D048E">
            <w:pPr>
              <w:rPr>
                <w:sz w:val="20"/>
                <w:szCs w:val="20"/>
              </w:rPr>
            </w:pPr>
          </w:p>
        </w:tc>
      </w:tr>
    </w:tbl>
    <w:p w14:paraId="29167434" w14:textId="77777777" w:rsidR="00715598" w:rsidRDefault="00715598"/>
    <w:tbl>
      <w:tblPr>
        <w:tblStyle w:val="Tablaconcuadrcula"/>
        <w:tblpPr w:leftFromText="141" w:rightFromText="141" w:vertAnchor="text" w:horzAnchor="page" w:tblpX="1450" w:tblpY="104"/>
        <w:tblW w:w="12979" w:type="dxa"/>
        <w:tblLook w:val="04A0" w:firstRow="1" w:lastRow="0" w:firstColumn="1" w:lastColumn="0" w:noHBand="0" w:noVBand="1"/>
      </w:tblPr>
      <w:tblGrid>
        <w:gridCol w:w="1764"/>
        <w:gridCol w:w="1083"/>
        <w:gridCol w:w="6913"/>
        <w:gridCol w:w="361"/>
        <w:gridCol w:w="345"/>
        <w:gridCol w:w="345"/>
        <w:gridCol w:w="345"/>
        <w:gridCol w:w="345"/>
        <w:gridCol w:w="345"/>
        <w:gridCol w:w="442"/>
        <w:gridCol w:w="346"/>
        <w:gridCol w:w="345"/>
      </w:tblGrid>
      <w:tr w:rsidR="00B01ECD" w:rsidRPr="00AC7B89" w14:paraId="2A5F9158" w14:textId="77777777" w:rsidTr="00397232">
        <w:trPr>
          <w:trHeight w:val="1067"/>
        </w:trPr>
        <w:tc>
          <w:tcPr>
            <w:tcW w:w="1764" w:type="dxa"/>
          </w:tcPr>
          <w:p w14:paraId="36BF2F1B" w14:textId="3AE146F9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5F7EECCF" w14:textId="694CFE75" w:rsidR="00B01ECD" w:rsidRPr="00AC7B89" w:rsidRDefault="00B01ECD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13" w:type="dxa"/>
            <w:vMerge w:val="restart"/>
          </w:tcPr>
          <w:p w14:paraId="0A150AEB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Responde a preguntas sencillas (literales e inferenciales) sobre productos que</w:t>
            </w:r>
          </w:p>
          <w:p w14:paraId="64508F18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escucha en una lista de compras.</w:t>
            </w:r>
          </w:p>
          <w:p w14:paraId="018E6EA1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Utiliza la lista de compras para localizar los nombres de los productos que</w:t>
            </w:r>
          </w:p>
          <w:p w14:paraId="5036C0F9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escucha del o la docente o de sus compañeros y compañeras.</w:t>
            </w:r>
          </w:p>
          <w:p w14:paraId="5F95E9EC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Produce oralmente la lista de compras, con la entonación adecuada, respetando</w:t>
            </w:r>
          </w:p>
          <w:p w14:paraId="153BE365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su función.</w:t>
            </w:r>
          </w:p>
          <w:p w14:paraId="358F594E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Diferencia la lista de compras de otro texto que lee.</w:t>
            </w:r>
          </w:p>
          <w:p w14:paraId="5761E757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Responde a preguntas (literales e inferenciales) y respeta la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 xml:space="preserve"> normas de lectura</w:t>
            </w:r>
          </w:p>
          <w:p w14:paraId="61F4E4EC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al leer la lista de compras.</w:t>
            </w:r>
          </w:p>
          <w:p w14:paraId="0AFF164B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Lee en voz alta los nombres de la lista de compras con claridad y con la entonación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adecuada.</w:t>
            </w:r>
          </w:p>
          <w:p w14:paraId="7706E594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Escribe la lista de compras, respetando su función, estructura y las convenciones</w:t>
            </w:r>
          </w:p>
          <w:p w14:paraId="5EA250A8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Fonts w:asciiTheme="minorHAnsi" w:hAnsiTheme="minorHAnsi"/>
                <w:sz w:val="20"/>
                <w:szCs w:val="20"/>
              </w:rPr>
              <w:t>propias de la escritura.</w:t>
            </w:r>
          </w:p>
          <w:p w14:paraId="13FD1A78" w14:textId="77777777" w:rsidR="00424EE4" w:rsidRPr="00CB1639" w:rsidRDefault="00424EE4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CB1639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CB1639">
              <w:rPr>
                <w:rFonts w:asciiTheme="minorHAnsi" w:hAnsiTheme="minorHAnsi"/>
                <w:sz w:val="20"/>
                <w:szCs w:val="20"/>
              </w:rPr>
              <w:t>Escribe, por lo menos, un borrador de lista de compras.</w:t>
            </w:r>
          </w:p>
          <w:p w14:paraId="73B2C862" w14:textId="77777777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CBE4752" w14:textId="77777777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1AC2E809" w14:textId="77777777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424C738A" w14:textId="20470474" w:rsidR="00B01ECD" w:rsidRDefault="00B01ECD" w:rsidP="00397232">
            <w:pPr>
              <w:rPr>
                <w:sz w:val="20"/>
                <w:szCs w:val="20"/>
              </w:rPr>
            </w:pPr>
          </w:p>
          <w:p w14:paraId="09F95FE9" w14:textId="77777777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3EE11AE7" w14:textId="77777777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5CD1DEAB" w14:textId="77777777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7A581C49" w14:textId="77777777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14:paraId="21421861" w14:textId="788E87CE" w:rsidR="00B01ECD" w:rsidRPr="00AC7B89" w:rsidRDefault="00424EE4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</w:t>
            </w:r>
          </w:p>
        </w:tc>
        <w:tc>
          <w:tcPr>
            <w:tcW w:w="346" w:type="dxa"/>
          </w:tcPr>
          <w:p w14:paraId="7FADFE73" w14:textId="77777777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51079157" w14:textId="77777777" w:rsidR="00B01ECD" w:rsidRPr="00AC7B89" w:rsidRDefault="00B01ECD" w:rsidP="00397232">
            <w:pPr>
              <w:rPr>
                <w:sz w:val="20"/>
                <w:szCs w:val="20"/>
              </w:rPr>
            </w:pPr>
          </w:p>
        </w:tc>
      </w:tr>
      <w:tr w:rsidR="00F046C1" w:rsidRPr="00AC7B89" w14:paraId="7F0196E2" w14:textId="77777777" w:rsidTr="00397232">
        <w:trPr>
          <w:trHeight w:val="917"/>
        </w:trPr>
        <w:tc>
          <w:tcPr>
            <w:tcW w:w="1764" w:type="dxa"/>
            <w:vMerge w:val="restart"/>
          </w:tcPr>
          <w:p w14:paraId="6D5D76E0" w14:textId="77777777" w:rsidR="00F046C1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</w:p>
          <w:p w14:paraId="347AAD9D" w14:textId="0F871EA0" w:rsidR="00F046C1" w:rsidRPr="00AC7B89" w:rsidRDefault="00F046C1" w:rsidP="00397232">
            <w:pPr>
              <w:rPr>
                <w:sz w:val="20"/>
                <w:szCs w:val="20"/>
              </w:rPr>
            </w:pPr>
          </w:p>
          <w:p w14:paraId="2F57B589" w14:textId="7EABB3D9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52DC1712" w14:textId="01B126BA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13" w:type="dxa"/>
            <w:vMerge/>
          </w:tcPr>
          <w:p w14:paraId="606DE042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2413231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4A2F896C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1CB7C562" w14:textId="5F828DE3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511C0F93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3C8E657A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3DD7C273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14:paraId="194B9A69" w14:textId="17DFFC4A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</w:t>
            </w:r>
          </w:p>
        </w:tc>
        <w:tc>
          <w:tcPr>
            <w:tcW w:w="346" w:type="dxa"/>
          </w:tcPr>
          <w:p w14:paraId="046F5F74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3FAD862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</w:tr>
      <w:tr w:rsidR="00F046C1" w:rsidRPr="00AC7B89" w14:paraId="42003D36" w14:textId="77777777" w:rsidTr="00397232">
        <w:trPr>
          <w:trHeight w:val="840"/>
        </w:trPr>
        <w:tc>
          <w:tcPr>
            <w:tcW w:w="1764" w:type="dxa"/>
            <w:vMerge/>
          </w:tcPr>
          <w:p w14:paraId="7B0645D2" w14:textId="081D76A6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3AB194E2" w14:textId="5D26632A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13" w:type="dxa"/>
            <w:vMerge/>
          </w:tcPr>
          <w:p w14:paraId="49A964DD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28F460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4D7F63C6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2B2370DC" w14:textId="2E8A1CB3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09AD6EC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5D80A83B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2BC2BFA5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14:paraId="693ED91B" w14:textId="06DE4FEB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</w:t>
            </w:r>
          </w:p>
        </w:tc>
        <w:tc>
          <w:tcPr>
            <w:tcW w:w="346" w:type="dxa"/>
          </w:tcPr>
          <w:p w14:paraId="2B1BDB8B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66C22B33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</w:tr>
      <w:tr w:rsidR="00F046C1" w:rsidRPr="00AC7B89" w14:paraId="62534E83" w14:textId="77777777" w:rsidTr="000D3457">
        <w:trPr>
          <w:trHeight w:val="47"/>
        </w:trPr>
        <w:tc>
          <w:tcPr>
            <w:tcW w:w="1764" w:type="dxa"/>
            <w:vMerge/>
          </w:tcPr>
          <w:p w14:paraId="1E3919DC" w14:textId="27FA5AF1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24" w:space="0" w:color="4472C4" w:themeColor="accent1"/>
            </w:tcBorders>
          </w:tcPr>
          <w:p w14:paraId="0FA1CD37" w14:textId="37589629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13" w:type="dxa"/>
            <w:vMerge/>
            <w:tcBorders>
              <w:bottom w:val="single" w:sz="24" w:space="0" w:color="4472C4" w:themeColor="accent1"/>
            </w:tcBorders>
          </w:tcPr>
          <w:p w14:paraId="4D4A649C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4" w:space="0" w:color="4472C4" w:themeColor="accent1"/>
            </w:tcBorders>
          </w:tcPr>
          <w:p w14:paraId="3A02A644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24" w:space="0" w:color="4472C4" w:themeColor="accent1"/>
            </w:tcBorders>
          </w:tcPr>
          <w:p w14:paraId="12B14045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24" w:space="0" w:color="4472C4" w:themeColor="accent1"/>
            </w:tcBorders>
            <w:shd w:val="clear" w:color="auto" w:fill="auto"/>
          </w:tcPr>
          <w:p w14:paraId="2708AC70" w14:textId="6BD52EB8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24" w:space="0" w:color="4472C4" w:themeColor="accent1"/>
            </w:tcBorders>
          </w:tcPr>
          <w:p w14:paraId="12CC0C9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24" w:space="0" w:color="4472C4" w:themeColor="accent1"/>
            </w:tcBorders>
          </w:tcPr>
          <w:p w14:paraId="390CF1A0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24" w:space="0" w:color="4472C4" w:themeColor="accent1"/>
            </w:tcBorders>
          </w:tcPr>
          <w:p w14:paraId="409E5400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bottom w:val="single" w:sz="24" w:space="0" w:color="4472C4" w:themeColor="accent1"/>
            </w:tcBorders>
            <w:shd w:val="clear" w:color="auto" w:fill="A8D08D" w:themeFill="accent6" w:themeFillTint="99"/>
          </w:tcPr>
          <w:p w14:paraId="15096BC7" w14:textId="19ACA438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</w:t>
            </w:r>
          </w:p>
        </w:tc>
        <w:tc>
          <w:tcPr>
            <w:tcW w:w="346" w:type="dxa"/>
            <w:tcBorders>
              <w:bottom w:val="single" w:sz="24" w:space="0" w:color="4472C4" w:themeColor="accent1"/>
            </w:tcBorders>
          </w:tcPr>
          <w:p w14:paraId="25787ABA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24" w:space="0" w:color="4472C4" w:themeColor="accent1"/>
            </w:tcBorders>
          </w:tcPr>
          <w:p w14:paraId="1A08E559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</w:tr>
      <w:tr w:rsidR="00F046C1" w:rsidRPr="00AC7B89" w14:paraId="52768223" w14:textId="77777777" w:rsidTr="000D3457">
        <w:trPr>
          <w:trHeight w:val="1196"/>
        </w:trPr>
        <w:tc>
          <w:tcPr>
            <w:tcW w:w="1764" w:type="dxa"/>
            <w:vMerge/>
          </w:tcPr>
          <w:p w14:paraId="30F7E6DC" w14:textId="4F420B04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24" w:space="0" w:color="4472C4" w:themeColor="accent1"/>
            </w:tcBorders>
          </w:tcPr>
          <w:p w14:paraId="316055A6" w14:textId="771F0F0A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913" w:type="dxa"/>
            <w:vMerge w:val="restart"/>
            <w:tcBorders>
              <w:top w:val="single" w:sz="24" w:space="0" w:color="4472C4" w:themeColor="accent1"/>
            </w:tcBorders>
          </w:tcPr>
          <w:p w14:paraId="57C27EF8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Responde a preguntas orales (literales e inferenciales) sobre la información que</w:t>
            </w:r>
          </w:p>
          <w:p w14:paraId="5B8DDCBD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puede encontrar en el calendario.</w:t>
            </w:r>
          </w:p>
          <w:p w14:paraId="6C5A2708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Señala en el calendario, con interés, las fechas que él o la docente le indica.</w:t>
            </w:r>
          </w:p>
          <w:p w14:paraId="59985F15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Identifica las fechas específica cas en el calendario y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explica las razones de su elección al producirlas oralmente.</w:t>
            </w:r>
          </w:p>
          <w:p w14:paraId="4584882A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Se interesa y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lee fluidamente por dar a conocer fechas significativas relacionadas</w:t>
            </w:r>
          </w:p>
          <w:p w14:paraId="08687D71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con su vida y su cultura.</w:t>
            </w:r>
          </w:p>
          <w:p w14:paraId="2BA104C9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Responde a preguntas (literales e inferenciales) sobre la información que aparece en el calendario relacionada con su vida y su cultura y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>respeta las normas</w:t>
            </w:r>
          </w:p>
          <w:p w14:paraId="5B41575A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Fonts w:asciiTheme="minorHAnsi" w:hAnsiTheme="minorHAnsi"/>
                <w:sz w:val="20"/>
                <w:szCs w:val="20"/>
              </w:rPr>
              <w:t>convencionales de lectura al leer con ayuda del o la docente.</w:t>
            </w:r>
          </w:p>
          <w:p w14:paraId="74C10AB5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Elabora calendarios según la etapa de apropiación de la escritura en que se encuentre, respetando su función, silueta, estructura y las convenciones propias de la lengua escrita (linealidad, direccionalidad, disposición del escrito sobre el papel).</w:t>
            </w:r>
          </w:p>
          <w:p w14:paraId="2CC4BAFD" w14:textId="77777777" w:rsidR="00F046C1" w:rsidRPr="00AC7B89" w:rsidRDefault="00F046C1" w:rsidP="00397232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C7B89">
              <w:rPr>
                <w:rStyle w:val="s1"/>
                <w:rFonts w:asciiTheme="minorHAnsi" w:hAnsiTheme="minorHAnsi"/>
                <w:color w:val="auto"/>
                <w:sz w:val="20"/>
                <w:szCs w:val="20"/>
              </w:rPr>
              <w:t>•</w:t>
            </w:r>
            <w:r w:rsidRPr="00AC7B89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  <w:r w:rsidRPr="00AC7B89">
              <w:rPr>
                <w:rFonts w:asciiTheme="minorHAnsi" w:hAnsiTheme="minorHAnsi"/>
                <w:sz w:val="20"/>
                <w:szCs w:val="20"/>
              </w:rPr>
              <w:t xml:space="preserve"> Escribe, por lo menos, un borrador del calendario.</w:t>
            </w:r>
          </w:p>
          <w:p w14:paraId="124651DB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24" w:space="0" w:color="4472C4" w:themeColor="accent1"/>
            </w:tcBorders>
          </w:tcPr>
          <w:p w14:paraId="2EBEFF26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24" w:space="0" w:color="4472C4" w:themeColor="accent1"/>
            </w:tcBorders>
          </w:tcPr>
          <w:p w14:paraId="704F1E4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24" w:space="0" w:color="4472C4" w:themeColor="accent1"/>
            </w:tcBorders>
          </w:tcPr>
          <w:p w14:paraId="264A9DC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24" w:space="0" w:color="4472C4" w:themeColor="accent1"/>
            </w:tcBorders>
            <w:shd w:val="clear" w:color="auto" w:fill="auto"/>
          </w:tcPr>
          <w:p w14:paraId="1794D143" w14:textId="7827150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24" w:space="0" w:color="4472C4" w:themeColor="accent1"/>
            </w:tcBorders>
          </w:tcPr>
          <w:p w14:paraId="432CC09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24" w:space="0" w:color="4472C4" w:themeColor="accent1"/>
            </w:tcBorders>
          </w:tcPr>
          <w:p w14:paraId="26E65FF7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24" w:space="0" w:color="4472C4" w:themeColor="accent1"/>
            </w:tcBorders>
          </w:tcPr>
          <w:p w14:paraId="6EFC5627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24" w:space="0" w:color="4472C4" w:themeColor="accent1"/>
            </w:tcBorders>
            <w:shd w:val="clear" w:color="auto" w:fill="C45911" w:themeFill="accent2" w:themeFillShade="BF"/>
          </w:tcPr>
          <w:p w14:paraId="618204AF" w14:textId="185D8B5D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5" w:type="dxa"/>
            <w:tcBorders>
              <w:top w:val="single" w:sz="24" w:space="0" w:color="4472C4" w:themeColor="accent1"/>
            </w:tcBorders>
          </w:tcPr>
          <w:p w14:paraId="53FAAAC7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</w:tr>
      <w:tr w:rsidR="00F046C1" w:rsidRPr="00AC7B89" w14:paraId="7DCFA296" w14:textId="77777777" w:rsidTr="00397232">
        <w:trPr>
          <w:trHeight w:val="1028"/>
        </w:trPr>
        <w:tc>
          <w:tcPr>
            <w:tcW w:w="1764" w:type="dxa"/>
            <w:vMerge w:val="restart"/>
          </w:tcPr>
          <w:p w14:paraId="276B5D7F" w14:textId="0CE7DCEF" w:rsidR="00F046C1" w:rsidRPr="00AC7B89" w:rsidRDefault="00397232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Marzo </w:t>
            </w:r>
          </w:p>
        </w:tc>
        <w:tc>
          <w:tcPr>
            <w:tcW w:w="1083" w:type="dxa"/>
          </w:tcPr>
          <w:p w14:paraId="5CEE9060" w14:textId="4050B970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13" w:type="dxa"/>
            <w:vMerge/>
          </w:tcPr>
          <w:p w14:paraId="47259867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85485FB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2DA4AA81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212DD2C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75FD0EA9" w14:textId="4B9D99EE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082863D5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108A8E5D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2E84512A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C45911" w:themeFill="accent2" w:themeFillShade="BF"/>
          </w:tcPr>
          <w:p w14:paraId="252A87C2" w14:textId="449B957F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5" w:type="dxa"/>
          </w:tcPr>
          <w:p w14:paraId="6BA6EC99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</w:tr>
      <w:tr w:rsidR="00F046C1" w:rsidRPr="00AC7B89" w14:paraId="405CE4C8" w14:textId="77777777" w:rsidTr="00397232">
        <w:trPr>
          <w:trHeight w:val="986"/>
        </w:trPr>
        <w:tc>
          <w:tcPr>
            <w:tcW w:w="1764" w:type="dxa"/>
            <w:vMerge/>
          </w:tcPr>
          <w:p w14:paraId="219D622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2DCC6B22" w14:textId="0AA47B6E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13" w:type="dxa"/>
            <w:vMerge/>
          </w:tcPr>
          <w:p w14:paraId="1636CAD3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F0FC177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2A7DD0A4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37B9F853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74784C56" w14:textId="5E17A18D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46156452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3DB678FA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C4BEAD6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C45911" w:themeFill="accent2" w:themeFillShade="BF"/>
          </w:tcPr>
          <w:p w14:paraId="277CC951" w14:textId="1FC30693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5" w:type="dxa"/>
          </w:tcPr>
          <w:p w14:paraId="7943FD64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</w:tr>
      <w:tr w:rsidR="00F046C1" w:rsidRPr="00AC7B89" w14:paraId="160AE4B8" w14:textId="77777777" w:rsidTr="00397232">
        <w:trPr>
          <w:trHeight w:val="47"/>
        </w:trPr>
        <w:tc>
          <w:tcPr>
            <w:tcW w:w="1764" w:type="dxa"/>
            <w:vMerge/>
          </w:tcPr>
          <w:p w14:paraId="46C1A572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0DF4E99F" w14:textId="4E4CA3EA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13" w:type="dxa"/>
            <w:vMerge/>
          </w:tcPr>
          <w:p w14:paraId="07B33F20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289513F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68FE8E37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08A2B3E5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64DC0F7D" w14:textId="6C6E49F1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694B0A32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7ED30D8E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1BC0849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C45911" w:themeFill="accent2" w:themeFillShade="BF"/>
          </w:tcPr>
          <w:p w14:paraId="281CD3E9" w14:textId="77777777" w:rsidR="00F046C1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25968A33" w14:textId="74FA6257" w:rsidR="00F046C1" w:rsidRPr="00AC7B89" w:rsidRDefault="00F046C1" w:rsidP="0039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45" w:type="dxa"/>
          </w:tcPr>
          <w:p w14:paraId="1B408A6B" w14:textId="77777777" w:rsidR="00F046C1" w:rsidRPr="00AC7B89" w:rsidRDefault="00F046C1" w:rsidP="00397232">
            <w:pPr>
              <w:rPr>
                <w:sz w:val="20"/>
                <w:szCs w:val="20"/>
              </w:rPr>
            </w:pPr>
          </w:p>
        </w:tc>
      </w:tr>
    </w:tbl>
    <w:p w14:paraId="5D74C7AE" w14:textId="77777777" w:rsidR="00715598" w:rsidRDefault="00715598"/>
    <w:p w14:paraId="641D416A" w14:textId="77777777" w:rsidR="00715598" w:rsidRDefault="00715598"/>
    <w:p w14:paraId="51636C3A" w14:textId="77777777" w:rsidR="00715598" w:rsidRDefault="00715598"/>
    <w:p w14:paraId="6E3BDC69" w14:textId="77777777" w:rsidR="00715598" w:rsidRDefault="00715598"/>
    <w:p w14:paraId="0983A534" w14:textId="77777777" w:rsidR="00715598" w:rsidRDefault="00715598"/>
    <w:p w14:paraId="1A657583" w14:textId="77777777" w:rsidR="00715598" w:rsidRDefault="007155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3"/>
        <w:gridCol w:w="1025"/>
        <w:gridCol w:w="6786"/>
        <w:gridCol w:w="294"/>
        <w:gridCol w:w="294"/>
        <w:gridCol w:w="295"/>
        <w:gridCol w:w="294"/>
        <w:gridCol w:w="294"/>
        <w:gridCol w:w="295"/>
        <w:gridCol w:w="294"/>
        <w:gridCol w:w="294"/>
        <w:gridCol w:w="340"/>
        <w:gridCol w:w="338"/>
        <w:gridCol w:w="338"/>
      </w:tblGrid>
      <w:tr w:rsidR="00397232" w:rsidRPr="00E50F25" w14:paraId="3221157D" w14:textId="77777777" w:rsidTr="000D3457">
        <w:trPr>
          <w:trHeight w:val="875"/>
        </w:trPr>
        <w:tc>
          <w:tcPr>
            <w:tcW w:w="1813" w:type="dxa"/>
            <w:vMerge w:val="restart"/>
          </w:tcPr>
          <w:p w14:paraId="0707CD72" w14:textId="4FA8B54C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4" w:space="0" w:color="4472C4" w:themeColor="accent1"/>
            </w:tcBorders>
          </w:tcPr>
          <w:p w14:paraId="51614902" w14:textId="1E9D8AE7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30</w:t>
            </w:r>
          </w:p>
        </w:tc>
        <w:tc>
          <w:tcPr>
            <w:tcW w:w="6786" w:type="dxa"/>
            <w:vMerge w:val="restart"/>
            <w:tcBorders>
              <w:top w:val="single" w:sz="24" w:space="0" w:color="4472C4" w:themeColor="accent1"/>
            </w:tcBorders>
          </w:tcPr>
          <w:p w14:paraId="61FFBC6E" w14:textId="624A9A88" w:rsidR="00397232" w:rsidRPr="00E50F25" w:rsidRDefault="00397232" w:rsidP="00E1527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Muestra disfrute y motivación a través de su expresión corporal y facial al escuchar cuentos.</w:t>
            </w:r>
          </w:p>
          <w:p w14:paraId="56426EA2" w14:textId="146B8415" w:rsidR="00397232" w:rsidRPr="00E50F25" w:rsidRDefault="00397232" w:rsidP="00E1527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Narra cuentos tomando en cuenta los componentes (personajes, lugares, tiempo, etc.) y la estructura (inicio, nudo y desenlace).</w:t>
            </w:r>
          </w:p>
          <w:p w14:paraId="5212D25A" w14:textId="3182387A" w:rsidR="00397232" w:rsidRPr="00E50F25" w:rsidRDefault="00397232" w:rsidP="00E1527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Utiliza la entonación y la gesticulación adecuadas para evocar emociones (alegría, etc.).</w:t>
            </w:r>
          </w:p>
          <w:p w14:paraId="1C3AAD37" w14:textId="371C9FC9" w:rsidR="00397232" w:rsidRPr="00E50F25" w:rsidRDefault="00397232" w:rsidP="00E1527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Ordena las acciones de forma coherente.</w:t>
            </w: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1213E881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20CB6851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24" w:space="0" w:color="4472C4" w:themeColor="accent1"/>
            </w:tcBorders>
          </w:tcPr>
          <w:p w14:paraId="366DC1E5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2BB43932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3C03062F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24" w:space="0" w:color="4472C4" w:themeColor="accent1"/>
            </w:tcBorders>
          </w:tcPr>
          <w:p w14:paraId="5B111CCD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3A8ADB9C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7C17C22A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24" w:space="0" w:color="4472C4" w:themeColor="accent1"/>
            </w:tcBorders>
            <w:shd w:val="clear" w:color="auto" w:fill="FFD966" w:themeFill="accent4" w:themeFillTint="99"/>
          </w:tcPr>
          <w:p w14:paraId="3680C4F0" w14:textId="20B7F498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P</w:t>
            </w:r>
          </w:p>
        </w:tc>
        <w:tc>
          <w:tcPr>
            <w:tcW w:w="338" w:type="dxa"/>
            <w:tcBorders>
              <w:top w:val="single" w:sz="24" w:space="0" w:color="4472C4" w:themeColor="accent1"/>
            </w:tcBorders>
          </w:tcPr>
          <w:p w14:paraId="050FF273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24" w:space="0" w:color="4472C4" w:themeColor="accent1"/>
            </w:tcBorders>
          </w:tcPr>
          <w:p w14:paraId="4FD4CF49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</w:tr>
      <w:tr w:rsidR="00397232" w:rsidRPr="00E50F25" w14:paraId="05435354" w14:textId="77777777" w:rsidTr="000D3457">
        <w:trPr>
          <w:trHeight w:val="94"/>
        </w:trPr>
        <w:tc>
          <w:tcPr>
            <w:tcW w:w="1813" w:type="dxa"/>
            <w:vMerge/>
          </w:tcPr>
          <w:p w14:paraId="3A421A74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24" w:space="0" w:color="4472C4" w:themeColor="accent1"/>
            </w:tcBorders>
          </w:tcPr>
          <w:p w14:paraId="14FD96E8" w14:textId="1CE693C4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31</w:t>
            </w:r>
          </w:p>
        </w:tc>
        <w:tc>
          <w:tcPr>
            <w:tcW w:w="6786" w:type="dxa"/>
            <w:vMerge/>
            <w:tcBorders>
              <w:bottom w:val="single" w:sz="24" w:space="0" w:color="4472C4" w:themeColor="accent1"/>
            </w:tcBorders>
          </w:tcPr>
          <w:p w14:paraId="5F92EFB0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24" w:space="0" w:color="4472C4" w:themeColor="accent1"/>
            </w:tcBorders>
          </w:tcPr>
          <w:p w14:paraId="23020FA0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24" w:space="0" w:color="4472C4" w:themeColor="accent1"/>
            </w:tcBorders>
          </w:tcPr>
          <w:p w14:paraId="211E3B0D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24" w:space="0" w:color="4472C4" w:themeColor="accent1"/>
            </w:tcBorders>
          </w:tcPr>
          <w:p w14:paraId="1FCC37F8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24" w:space="0" w:color="4472C4" w:themeColor="accent1"/>
            </w:tcBorders>
          </w:tcPr>
          <w:p w14:paraId="788BDB30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24" w:space="0" w:color="4472C4" w:themeColor="accent1"/>
            </w:tcBorders>
          </w:tcPr>
          <w:p w14:paraId="2864C630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24" w:space="0" w:color="4472C4" w:themeColor="accent1"/>
            </w:tcBorders>
          </w:tcPr>
          <w:p w14:paraId="3D13DBC1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24" w:space="0" w:color="4472C4" w:themeColor="accent1"/>
            </w:tcBorders>
          </w:tcPr>
          <w:p w14:paraId="3DE25D6B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24" w:space="0" w:color="4472C4" w:themeColor="accent1"/>
            </w:tcBorders>
          </w:tcPr>
          <w:p w14:paraId="3026B7B3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24" w:space="0" w:color="4472C4" w:themeColor="accent1"/>
            </w:tcBorders>
            <w:shd w:val="clear" w:color="auto" w:fill="FFD966" w:themeFill="accent4" w:themeFillTint="99"/>
          </w:tcPr>
          <w:p w14:paraId="58622219" w14:textId="4C2F28CF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P</w:t>
            </w:r>
          </w:p>
        </w:tc>
        <w:tc>
          <w:tcPr>
            <w:tcW w:w="338" w:type="dxa"/>
            <w:tcBorders>
              <w:bottom w:val="single" w:sz="24" w:space="0" w:color="4472C4" w:themeColor="accent1"/>
            </w:tcBorders>
          </w:tcPr>
          <w:p w14:paraId="47C2EB47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4472C4" w:themeColor="accent1"/>
            </w:tcBorders>
          </w:tcPr>
          <w:p w14:paraId="1BC8E69A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</w:tr>
      <w:tr w:rsidR="00397232" w:rsidRPr="00E50F25" w14:paraId="06FCB7C0" w14:textId="77777777" w:rsidTr="000D3457">
        <w:trPr>
          <w:trHeight w:val="958"/>
        </w:trPr>
        <w:tc>
          <w:tcPr>
            <w:tcW w:w="1813" w:type="dxa"/>
            <w:vMerge w:val="restart"/>
          </w:tcPr>
          <w:p w14:paraId="02E06588" w14:textId="1CC140A3" w:rsidR="00397232" w:rsidRPr="00E50F25" w:rsidRDefault="00495BAF" w:rsidP="00B7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</w:p>
        </w:tc>
        <w:tc>
          <w:tcPr>
            <w:tcW w:w="1025" w:type="dxa"/>
            <w:tcBorders>
              <w:top w:val="single" w:sz="24" w:space="0" w:color="4472C4" w:themeColor="accent1"/>
            </w:tcBorders>
          </w:tcPr>
          <w:p w14:paraId="75A3C5BB" w14:textId="54BF837E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32</w:t>
            </w:r>
          </w:p>
        </w:tc>
        <w:tc>
          <w:tcPr>
            <w:tcW w:w="6786" w:type="dxa"/>
            <w:vMerge w:val="restart"/>
            <w:tcBorders>
              <w:top w:val="single" w:sz="24" w:space="0" w:color="4472C4" w:themeColor="accent1"/>
            </w:tcBorders>
          </w:tcPr>
          <w:p w14:paraId="5AE1FC94" w14:textId="77777777" w:rsidR="00397232" w:rsidRPr="00E50F25" w:rsidRDefault="00397232" w:rsidP="00E50F25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Comprende noticias que escucha para informarse.</w:t>
            </w:r>
          </w:p>
          <w:p w14:paraId="2AA396D4" w14:textId="77777777" w:rsidR="00397232" w:rsidRPr="00E50F25" w:rsidRDefault="00397232" w:rsidP="00E50F25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Diferencia una noticia que escucha de otro tipo de texto.</w:t>
            </w:r>
          </w:p>
          <w:p w14:paraId="60DE0D6B" w14:textId="2BB3DB6B" w:rsidR="00397232" w:rsidRPr="00E50F25" w:rsidRDefault="00397232" w:rsidP="00E50F25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Responde a preguntas orales (literales e inferenciales) relacionadas con la noticia.</w:t>
            </w:r>
          </w:p>
          <w:p w14:paraId="41B5A9DF" w14:textId="77777777" w:rsidR="00397232" w:rsidRPr="00E50F25" w:rsidRDefault="00397232" w:rsidP="00E50F25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Reconstruye oralmente el sentido global de noticia.</w:t>
            </w:r>
          </w:p>
          <w:p w14:paraId="26275A1C" w14:textId="2CC76155" w:rsidR="00397232" w:rsidRPr="00E50F25" w:rsidRDefault="00397232" w:rsidP="00E50F25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Demuestra interés y curiosidad a través de su postura corporal y gestos faciales al escuchar noticias.</w:t>
            </w:r>
          </w:p>
          <w:p w14:paraId="1DC368C5" w14:textId="7A83E424" w:rsidR="00397232" w:rsidRPr="00E50F25" w:rsidRDefault="00397232" w:rsidP="00E50F25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Produce oralmente noticias sencillas, con el propósito de informar sobre lo que sucede en su entorno.</w:t>
            </w:r>
          </w:p>
          <w:p w14:paraId="41B7768A" w14:textId="68A098F1" w:rsidR="00397232" w:rsidRPr="00E50F25" w:rsidRDefault="00397232" w:rsidP="00E50F25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• Produce noticias oralmente, tomando en cuenta su función, estructura y preguntas</w:t>
            </w:r>
            <w:r>
              <w:rPr>
                <w:sz w:val="20"/>
                <w:szCs w:val="20"/>
              </w:rPr>
              <w:t xml:space="preserve"> </w:t>
            </w:r>
            <w:r w:rsidRPr="00E50F25">
              <w:rPr>
                <w:sz w:val="20"/>
                <w:szCs w:val="20"/>
              </w:rPr>
              <w:t>que deben responderse en la noticia: qué ocurrió, a quién le ocurrió, dónde ocurrió, cuándo ocurrió y cómo ocurrió.</w:t>
            </w:r>
          </w:p>
          <w:p w14:paraId="26E58109" w14:textId="186258AF" w:rsidR="00397232" w:rsidRPr="00E50F25" w:rsidRDefault="00397232" w:rsidP="00E5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Narra la noticia con fl</w:t>
            </w:r>
            <w:r w:rsidRPr="00E50F25">
              <w:rPr>
                <w:sz w:val="20"/>
                <w:szCs w:val="20"/>
              </w:rPr>
              <w:t>uidez, entonación y vocabulario adecuado a la intención comunicativa.</w:t>
            </w: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4D94089D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431B60C7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24" w:space="0" w:color="4472C4" w:themeColor="accent1"/>
            </w:tcBorders>
          </w:tcPr>
          <w:p w14:paraId="0C5C81CC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53EC17DF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235C98A9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24" w:space="0" w:color="4472C4" w:themeColor="accent1"/>
            </w:tcBorders>
          </w:tcPr>
          <w:p w14:paraId="32594C49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26D04B89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4" w:space="0" w:color="4472C4" w:themeColor="accent1"/>
            </w:tcBorders>
          </w:tcPr>
          <w:p w14:paraId="1FEE9765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24" w:space="0" w:color="4472C4" w:themeColor="accent1"/>
            </w:tcBorders>
          </w:tcPr>
          <w:p w14:paraId="1F32C241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24" w:space="0" w:color="4472C4" w:themeColor="accent1"/>
            </w:tcBorders>
            <w:shd w:val="clear" w:color="auto" w:fill="FFFF00"/>
          </w:tcPr>
          <w:p w14:paraId="7952F2CE" w14:textId="14656177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7</w:t>
            </w:r>
          </w:p>
        </w:tc>
        <w:tc>
          <w:tcPr>
            <w:tcW w:w="338" w:type="dxa"/>
            <w:tcBorders>
              <w:top w:val="single" w:sz="24" w:space="0" w:color="4472C4" w:themeColor="accent1"/>
            </w:tcBorders>
          </w:tcPr>
          <w:p w14:paraId="7E39B5B4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</w:tr>
      <w:tr w:rsidR="00397232" w:rsidRPr="00E50F25" w14:paraId="0D4C55E0" w14:textId="77777777" w:rsidTr="00E50F25">
        <w:trPr>
          <w:trHeight w:val="861"/>
        </w:trPr>
        <w:tc>
          <w:tcPr>
            <w:tcW w:w="1813" w:type="dxa"/>
            <w:vMerge/>
          </w:tcPr>
          <w:p w14:paraId="2821EFE2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38FC6E3E" w14:textId="522468F1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33</w:t>
            </w:r>
          </w:p>
        </w:tc>
        <w:tc>
          <w:tcPr>
            <w:tcW w:w="6786" w:type="dxa"/>
            <w:vMerge/>
          </w:tcPr>
          <w:p w14:paraId="471E22C1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6A2824F8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211F3CA6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14:paraId="46667E20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650178F3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0489EEA1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14:paraId="3A943CA1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63E6B16C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24315A45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460E156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00"/>
          </w:tcPr>
          <w:p w14:paraId="63B152AB" w14:textId="1058BEBE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7</w:t>
            </w:r>
          </w:p>
        </w:tc>
        <w:tc>
          <w:tcPr>
            <w:tcW w:w="338" w:type="dxa"/>
          </w:tcPr>
          <w:p w14:paraId="24BD4D54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</w:tr>
      <w:tr w:rsidR="00397232" w:rsidRPr="00E50F25" w14:paraId="27D6429A" w14:textId="77777777" w:rsidTr="00E50F25">
        <w:trPr>
          <w:trHeight w:val="846"/>
        </w:trPr>
        <w:tc>
          <w:tcPr>
            <w:tcW w:w="1813" w:type="dxa"/>
            <w:vMerge/>
          </w:tcPr>
          <w:p w14:paraId="44873B5B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12FCE8C1" w14:textId="59DABC2B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34</w:t>
            </w:r>
          </w:p>
        </w:tc>
        <w:tc>
          <w:tcPr>
            <w:tcW w:w="6786" w:type="dxa"/>
            <w:vMerge/>
          </w:tcPr>
          <w:p w14:paraId="0B79EDA9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5F9F330D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79765E93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14:paraId="4D1719F9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0A4C46F1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2B4A4B17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14:paraId="5C2F8C64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2729CCC5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09A15F63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ED506D3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00"/>
          </w:tcPr>
          <w:p w14:paraId="1D73866D" w14:textId="379A2E74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7</w:t>
            </w:r>
          </w:p>
        </w:tc>
        <w:tc>
          <w:tcPr>
            <w:tcW w:w="338" w:type="dxa"/>
          </w:tcPr>
          <w:p w14:paraId="73F8B8CB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</w:tr>
      <w:tr w:rsidR="00397232" w:rsidRPr="00E50F25" w14:paraId="140EF6F3" w14:textId="77777777" w:rsidTr="00E15274">
        <w:trPr>
          <w:trHeight w:val="47"/>
        </w:trPr>
        <w:tc>
          <w:tcPr>
            <w:tcW w:w="1813" w:type="dxa"/>
          </w:tcPr>
          <w:p w14:paraId="61C5D55A" w14:textId="4ACBD6C9" w:rsidR="00397232" w:rsidRPr="00E50F25" w:rsidRDefault="00495BAF" w:rsidP="00B7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</w:p>
        </w:tc>
        <w:tc>
          <w:tcPr>
            <w:tcW w:w="1025" w:type="dxa"/>
          </w:tcPr>
          <w:p w14:paraId="7D96BB81" w14:textId="37719690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35</w:t>
            </w:r>
          </w:p>
        </w:tc>
        <w:tc>
          <w:tcPr>
            <w:tcW w:w="6786" w:type="dxa"/>
            <w:vMerge/>
          </w:tcPr>
          <w:p w14:paraId="1AA42D97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2775B8B9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6A3C53E4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14:paraId="276B44FF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5942A514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6CC3E42D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14:paraId="3215927A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00A11D2E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14:paraId="3FE90C6F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A8EC3EE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00"/>
          </w:tcPr>
          <w:p w14:paraId="01FF8351" w14:textId="30F4F128" w:rsidR="00397232" w:rsidRPr="00E50F25" w:rsidRDefault="00397232" w:rsidP="00B72BA4">
            <w:pPr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7</w:t>
            </w:r>
          </w:p>
        </w:tc>
        <w:tc>
          <w:tcPr>
            <w:tcW w:w="338" w:type="dxa"/>
          </w:tcPr>
          <w:p w14:paraId="425D6596" w14:textId="77777777" w:rsidR="00397232" w:rsidRPr="00E50F25" w:rsidRDefault="00397232" w:rsidP="00B72BA4">
            <w:pPr>
              <w:rPr>
                <w:sz w:val="20"/>
                <w:szCs w:val="20"/>
              </w:rPr>
            </w:pPr>
          </w:p>
        </w:tc>
      </w:tr>
    </w:tbl>
    <w:p w14:paraId="4159F037" w14:textId="77777777" w:rsidR="00715598" w:rsidRDefault="00715598"/>
    <w:p w14:paraId="32614EB7" w14:textId="77777777" w:rsidR="00715598" w:rsidRDefault="00715598"/>
    <w:p w14:paraId="5A158910" w14:textId="77777777" w:rsidR="00715598" w:rsidRDefault="00715598"/>
    <w:p w14:paraId="073808B4" w14:textId="77777777" w:rsidR="00715598" w:rsidRDefault="00715598"/>
    <w:p w14:paraId="0BB2855C" w14:textId="77777777" w:rsidR="00715598" w:rsidRDefault="00715598"/>
    <w:p w14:paraId="5AB2D517" w14:textId="77777777" w:rsidR="00715598" w:rsidRDefault="00715598"/>
    <w:p w14:paraId="19A5B5D0" w14:textId="77777777" w:rsidR="00715598" w:rsidRDefault="00715598"/>
    <w:p w14:paraId="053CB9F8" w14:textId="77777777" w:rsidR="00715598" w:rsidRDefault="00715598"/>
    <w:p w14:paraId="05B70490" w14:textId="77777777" w:rsidR="00715598" w:rsidRDefault="00715598"/>
    <w:p w14:paraId="5936B4E5" w14:textId="77777777" w:rsidR="00715598" w:rsidRDefault="00715598"/>
    <w:p w14:paraId="22C691F4" w14:textId="77777777" w:rsidR="00715598" w:rsidRDefault="00715598"/>
    <w:p w14:paraId="36DA1289" w14:textId="77777777" w:rsidR="00715598" w:rsidRDefault="00715598"/>
    <w:p w14:paraId="6705E3E4" w14:textId="77777777" w:rsidR="00715598" w:rsidRDefault="00715598"/>
    <w:p w14:paraId="68047EAA" w14:textId="77777777" w:rsidR="00715598" w:rsidRDefault="007155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5"/>
        <w:gridCol w:w="1031"/>
        <w:gridCol w:w="6848"/>
        <w:gridCol w:w="294"/>
        <w:gridCol w:w="295"/>
        <w:gridCol w:w="296"/>
        <w:gridCol w:w="295"/>
        <w:gridCol w:w="295"/>
        <w:gridCol w:w="296"/>
        <w:gridCol w:w="295"/>
        <w:gridCol w:w="295"/>
        <w:gridCol w:w="296"/>
        <w:gridCol w:w="295"/>
        <w:gridCol w:w="338"/>
      </w:tblGrid>
      <w:tr w:rsidR="003F466F" w14:paraId="16F45230" w14:textId="77777777" w:rsidTr="000D3457">
        <w:trPr>
          <w:trHeight w:val="945"/>
        </w:trPr>
        <w:tc>
          <w:tcPr>
            <w:tcW w:w="1825" w:type="dxa"/>
            <w:vMerge w:val="restart"/>
          </w:tcPr>
          <w:p w14:paraId="68DB78A5" w14:textId="68B3EAD9" w:rsidR="003F466F" w:rsidRDefault="003F466F" w:rsidP="00B72BA4"/>
        </w:tc>
        <w:tc>
          <w:tcPr>
            <w:tcW w:w="1031" w:type="dxa"/>
            <w:tcBorders>
              <w:top w:val="single" w:sz="24" w:space="0" w:color="4472C4" w:themeColor="accent1"/>
            </w:tcBorders>
          </w:tcPr>
          <w:p w14:paraId="46B03260" w14:textId="149E0421" w:rsidR="003F466F" w:rsidRDefault="003F466F" w:rsidP="00B72BA4">
            <w:r>
              <w:t>36</w:t>
            </w:r>
          </w:p>
        </w:tc>
        <w:tc>
          <w:tcPr>
            <w:tcW w:w="6848" w:type="dxa"/>
            <w:vMerge w:val="restart"/>
            <w:tcBorders>
              <w:top w:val="single" w:sz="24" w:space="0" w:color="4472C4" w:themeColor="accent1"/>
            </w:tcBorders>
          </w:tcPr>
          <w:p w14:paraId="1A56518B" w14:textId="77777777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Comprende cuentos que escucha para recrearse.</w:t>
            </w:r>
          </w:p>
          <w:p w14:paraId="7C830980" w14:textId="77777777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Diferencia un cuento que escucha de otro tipo de texto.</w:t>
            </w:r>
          </w:p>
          <w:p w14:paraId="4A1062B1" w14:textId="77777777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Responde preguntas orales (literales e inferenciales) relacionadas con los cuentos.</w:t>
            </w:r>
          </w:p>
          <w:p w14:paraId="71A70F6B" w14:textId="77777777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Reconstruye oralmente el sentido global de los cuentos.</w:t>
            </w:r>
          </w:p>
          <w:p w14:paraId="31076406" w14:textId="2E02A6E9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Muestra disfrute y motivación a través de su expresión corporal y facial al escuchar cuentos.</w:t>
            </w:r>
          </w:p>
          <w:p w14:paraId="0395003E" w14:textId="77777777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Produce oralmente cuentos sencillos para entretener.</w:t>
            </w:r>
          </w:p>
          <w:p w14:paraId="05C6C2AB" w14:textId="15726D76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Narra cuentos tomando en cuenta los componentes (personajes, lugares, tiempo, etc.)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y la estructura (inicio, nudo y desenlace).</w:t>
            </w:r>
          </w:p>
          <w:p w14:paraId="3526D22B" w14:textId="4D660C4B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Utiliza la entonación y la gesticulación adecuadas para evocar emociones (alegría, etc.).</w:t>
            </w:r>
          </w:p>
          <w:p w14:paraId="2D59905E" w14:textId="77777777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Ordena las acciones de forma coherente.</w:t>
            </w:r>
          </w:p>
          <w:p w14:paraId="60042A55" w14:textId="24E5A426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Muestra disfrute y motivación a través de su expresión corporal y facial al contar cuentos.</w:t>
            </w:r>
          </w:p>
          <w:p w14:paraId="1AD8E3F6" w14:textId="0CEEF0C2" w:rsidR="003F466F" w:rsidRPr="003F466F" w:rsidRDefault="003F466F" w:rsidP="003F466F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3F466F">
              <w:rPr>
                <w:rStyle w:val="s1"/>
                <w:rFonts w:asciiTheme="minorHAnsi" w:hAnsiTheme="minorHAnsi"/>
                <w:sz w:val="20"/>
                <w:szCs w:val="20"/>
              </w:rPr>
              <w:t xml:space="preserve">• </w:t>
            </w:r>
            <w:r w:rsidRPr="003F466F">
              <w:rPr>
                <w:rFonts w:asciiTheme="minorHAnsi" w:hAnsiTheme="minorHAnsi"/>
                <w:sz w:val="20"/>
                <w:szCs w:val="20"/>
              </w:rPr>
              <w:t>Incorpora a sus cuentos temáticas asociadas a su identidad personal y cultural.</w:t>
            </w:r>
          </w:p>
          <w:p w14:paraId="70895DF2" w14:textId="77777777" w:rsidR="003F466F" w:rsidRDefault="003F466F" w:rsidP="00B72BA4"/>
        </w:tc>
        <w:tc>
          <w:tcPr>
            <w:tcW w:w="294" w:type="dxa"/>
            <w:vMerge w:val="restart"/>
            <w:tcBorders>
              <w:top w:val="single" w:sz="24" w:space="0" w:color="4472C4" w:themeColor="accent1"/>
            </w:tcBorders>
          </w:tcPr>
          <w:p w14:paraId="60E5FB48" w14:textId="77777777" w:rsidR="003F466F" w:rsidRDefault="003F466F" w:rsidP="00B72BA4"/>
        </w:tc>
        <w:tc>
          <w:tcPr>
            <w:tcW w:w="295" w:type="dxa"/>
            <w:vMerge w:val="restart"/>
            <w:tcBorders>
              <w:top w:val="single" w:sz="24" w:space="0" w:color="4472C4" w:themeColor="accent1"/>
            </w:tcBorders>
          </w:tcPr>
          <w:p w14:paraId="71E5E86C" w14:textId="77777777" w:rsidR="003F466F" w:rsidRDefault="003F466F" w:rsidP="00B72BA4"/>
        </w:tc>
        <w:tc>
          <w:tcPr>
            <w:tcW w:w="296" w:type="dxa"/>
            <w:vMerge w:val="restart"/>
            <w:tcBorders>
              <w:top w:val="single" w:sz="24" w:space="0" w:color="4472C4" w:themeColor="accent1"/>
            </w:tcBorders>
          </w:tcPr>
          <w:p w14:paraId="1C126D53" w14:textId="77777777" w:rsidR="003F466F" w:rsidRDefault="003F466F" w:rsidP="00B72BA4"/>
        </w:tc>
        <w:tc>
          <w:tcPr>
            <w:tcW w:w="295" w:type="dxa"/>
            <w:vMerge w:val="restart"/>
            <w:tcBorders>
              <w:top w:val="single" w:sz="24" w:space="0" w:color="4472C4" w:themeColor="accent1"/>
            </w:tcBorders>
          </w:tcPr>
          <w:p w14:paraId="09F8C6D2" w14:textId="77777777" w:rsidR="003F466F" w:rsidRDefault="003F466F" w:rsidP="00B72BA4"/>
        </w:tc>
        <w:tc>
          <w:tcPr>
            <w:tcW w:w="295" w:type="dxa"/>
            <w:vMerge w:val="restart"/>
            <w:tcBorders>
              <w:top w:val="single" w:sz="24" w:space="0" w:color="4472C4" w:themeColor="accent1"/>
            </w:tcBorders>
          </w:tcPr>
          <w:p w14:paraId="27F02C93" w14:textId="77777777" w:rsidR="003F466F" w:rsidRDefault="003F466F" w:rsidP="00B72BA4"/>
        </w:tc>
        <w:tc>
          <w:tcPr>
            <w:tcW w:w="296" w:type="dxa"/>
            <w:vMerge w:val="restart"/>
            <w:tcBorders>
              <w:top w:val="single" w:sz="24" w:space="0" w:color="4472C4" w:themeColor="accent1"/>
            </w:tcBorders>
          </w:tcPr>
          <w:p w14:paraId="43EAC56A" w14:textId="77777777" w:rsidR="003F466F" w:rsidRDefault="003F466F" w:rsidP="00B72BA4"/>
        </w:tc>
        <w:tc>
          <w:tcPr>
            <w:tcW w:w="295" w:type="dxa"/>
            <w:vMerge w:val="restart"/>
            <w:tcBorders>
              <w:top w:val="single" w:sz="24" w:space="0" w:color="4472C4" w:themeColor="accent1"/>
            </w:tcBorders>
          </w:tcPr>
          <w:p w14:paraId="20A44E53" w14:textId="77777777" w:rsidR="003F466F" w:rsidRDefault="003F466F" w:rsidP="00B72BA4"/>
        </w:tc>
        <w:tc>
          <w:tcPr>
            <w:tcW w:w="295" w:type="dxa"/>
            <w:vMerge w:val="restart"/>
            <w:tcBorders>
              <w:top w:val="single" w:sz="24" w:space="0" w:color="4472C4" w:themeColor="accent1"/>
            </w:tcBorders>
          </w:tcPr>
          <w:p w14:paraId="5A5D7F52" w14:textId="77777777" w:rsidR="003F466F" w:rsidRDefault="003F466F" w:rsidP="00B72BA4"/>
        </w:tc>
        <w:tc>
          <w:tcPr>
            <w:tcW w:w="296" w:type="dxa"/>
            <w:vMerge w:val="restart"/>
            <w:tcBorders>
              <w:top w:val="single" w:sz="24" w:space="0" w:color="4472C4" w:themeColor="accent1"/>
            </w:tcBorders>
          </w:tcPr>
          <w:p w14:paraId="4FEA5D55" w14:textId="77777777" w:rsidR="003F466F" w:rsidRDefault="003F466F" w:rsidP="00B72BA4"/>
        </w:tc>
        <w:tc>
          <w:tcPr>
            <w:tcW w:w="295" w:type="dxa"/>
            <w:vMerge w:val="restart"/>
            <w:tcBorders>
              <w:top w:val="single" w:sz="24" w:space="0" w:color="4472C4" w:themeColor="accent1"/>
            </w:tcBorders>
          </w:tcPr>
          <w:p w14:paraId="6D0B58F9" w14:textId="77777777" w:rsidR="003F466F" w:rsidRDefault="003F466F" w:rsidP="00B72BA4"/>
        </w:tc>
        <w:tc>
          <w:tcPr>
            <w:tcW w:w="338" w:type="dxa"/>
            <w:vMerge w:val="restart"/>
            <w:tcBorders>
              <w:top w:val="single" w:sz="24" w:space="0" w:color="4472C4" w:themeColor="accent1"/>
            </w:tcBorders>
            <w:shd w:val="clear" w:color="auto" w:fill="F7CAAC" w:themeFill="accent2" w:themeFillTint="66"/>
          </w:tcPr>
          <w:p w14:paraId="67613327" w14:textId="65046CF1" w:rsidR="003F466F" w:rsidRDefault="003F466F" w:rsidP="00B72BA4">
            <w:r>
              <w:t>8</w:t>
            </w:r>
          </w:p>
        </w:tc>
      </w:tr>
      <w:tr w:rsidR="003F466F" w14:paraId="1A967491" w14:textId="77777777" w:rsidTr="005A2A8A">
        <w:trPr>
          <w:trHeight w:val="1000"/>
        </w:trPr>
        <w:tc>
          <w:tcPr>
            <w:tcW w:w="1825" w:type="dxa"/>
            <w:vMerge/>
          </w:tcPr>
          <w:p w14:paraId="7CDB050D" w14:textId="77777777" w:rsidR="003F466F" w:rsidRDefault="003F466F" w:rsidP="00B72BA4"/>
        </w:tc>
        <w:tc>
          <w:tcPr>
            <w:tcW w:w="1031" w:type="dxa"/>
          </w:tcPr>
          <w:p w14:paraId="795DC772" w14:textId="0D111113" w:rsidR="003F466F" w:rsidRDefault="003F466F" w:rsidP="00B72BA4">
            <w:r>
              <w:t>37</w:t>
            </w:r>
          </w:p>
        </w:tc>
        <w:tc>
          <w:tcPr>
            <w:tcW w:w="6848" w:type="dxa"/>
            <w:vMerge/>
          </w:tcPr>
          <w:p w14:paraId="1DB946D8" w14:textId="77777777" w:rsidR="003F466F" w:rsidRPr="003F466F" w:rsidRDefault="003F466F" w:rsidP="003F466F">
            <w:pPr>
              <w:pStyle w:val="p1"/>
              <w:rPr>
                <w:rStyle w:val="s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4" w:type="dxa"/>
            <w:vMerge/>
          </w:tcPr>
          <w:p w14:paraId="67DF8BA2" w14:textId="77777777" w:rsidR="003F466F" w:rsidRDefault="003F466F" w:rsidP="00B72BA4"/>
        </w:tc>
        <w:tc>
          <w:tcPr>
            <w:tcW w:w="295" w:type="dxa"/>
            <w:vMerge/>
          </w:tcPr>
          <w:p w14:paraId="05FCA46A" w14:textId="77777777" w:rsidR="003F466F" w:rsidRDefault="003F466F" w:rsidP="00B72BA4"/>
        </w:tc>
        <w:tc>
          <w:tcPr>
            <w:tcW w:w="296" w:type="dxa"/>
            <w:vMerge/>
          </w:tcPr>
          <w:p w14:paraId="483C32D3" w14:textId="77777777" w:rsidR="003F466F" w:rsidRDefault="003F466F" w:rsidP="00B72BA4"/>
        </w:tc>
        <w:tc>
          <w:tcPr>
            <w:tcW w:w="295" w:type="dxa"/>
            <w:vMerge/>
          </w:tcPr>
          <w:p w14:paraId="4876AAF5" w14:textId="77777777" w:rsidR="003F466F" w:rsidRDefault="003F466F" w:rsidP="00B72BA4"/>
        </w:tc>
        <w:tc>
          <w:tcPr>
            <w:tcW w:w="295" w:type="dxa"/>
            <w:vMerge/>
          </w:tcPr>
          <w:p w14:paraId="0B895ED6" w14:textId="77777777" w:rsidR="003F466F" w:rsidRDefault="003F466F" w:rsidP="00B72BA4"/>
        </w:tc>
        <w:tc>
          <w:tcPr>
            <w:tcW w:w="296" w:type="dxa"/>
            <w:vMerge/>
          </w:tcPr>
          <w:p w14:paraId="3007E573" w14:textId="77777777" w:rsidR="003F466F" w:rsidRDefault="003F466F" w:rsidP="00B72BA4"/>
        </w:tc>
        <w:tc>
          <w:tcPr>
            <w:tcW w:w="295" w:type="dxa"/>
            <w:vMerge/>
          </w:tcPr>
          <w:p w14:paraId="39FA3EF9" w14:textId="77777777" w:rsidR="003F466F" w:rsidRDefault="003F466F" w:rsidP="00B72BA4"/>
        </w:tc>
        <w:tc>
          <w:tcPr>
            <w:tcW w:w="295" w:type="dxa"/>
            <w:vMerge/>
          </w:tcPr>
          <w:p w14:paraId="504EBA43" w14:textId="77777777" w:rsidR="003F466F" w:rsidRDefault="003F466F" w:rsidP="00B72BA4"/>
        </w:tc>
        <w:tc>
          <w:tcPr>
            <w:tcW w:w="296" w:type="dxa"/>
            <w:vMerge/>
          </w:tcPr>
          <w:p w14:paraId="774C7414" w14:textId="77777777" w:rsidR="003F466F" w:rsidRDefault="003F466F" w:rsidP="00B72BA4"/>
        </w:tc>
        <w:tc>
          <w:tcPr>
            <w:tcW w:w="295" w:type="dxa"/>
            <w:vMerge/>
          </w:tcPr>
          <w:p w14:paraId="4B0E1801" w14:textId="77777777" w:rsidR="003F466F" w:rsidRDefault="003F466F" w:rsidP="00B72BA4"/>
        </w:tc>
        <w:tc>
          <w:tcPr>
            <w:tcW w:w="338" w:type="dxa"/>
            <w:vMerge/>
            <w:shd w:val="clear" w:color="auto" w:fill="F7CAAC" w:themeFill="accent2" w:themeFillTint="66"/>
          </w:tcPr>
          <w:p w14:paraId="76BBB833" w14:textId="77777777" w:rsidR="003F466F" w:rsidRDefault="003F466F" w:rsidP="00B72BA4"/>
        </w:tc>
      </w:tr>
      <w:tr w:rsidR="003F466F" w14:paraId="0B75F8EC" w14:textId="77777777" w:rsidTr="005A2A8A">
        <w:trPr>
          <w:trHeight w:val="1056"/>
        </w:trPr>
        <w:tc>
          <w:tcPr>
            <w:tcW w:w="1825" w:type="dxa"/>
            <w:vMerge/>
          </w:tcPr>
          <w:p w14:paraId="3601A7F2" w14:textId="77777777" w:rsidR="003F466F" w:rsidRDefault="003F466F" w:rsidP="00B72BA4"/>
        </w:tc>
        <w:tc>
          <w:tcPr>
            <w:tcW w:w="1031" w:type="dxa"/>
          </w:tcPr>
          <w:p w14:paraId="7894C4B4" w14:textId="62C8CA63" w:rsidR="003F466F" w:rsidRDefault="003F466F" w:rsidP="00B72BA4">
            <w:r>
              <w:t>38</w:t>
            </w:r>
          </w:p>
        </w:tc>
        <w:tc>
          <w:tcPr>
            <w:tcW w:w="6848" w:type="dxa"/>
            <w:vMerge/>
          </w:tcPr>
          <w:p w14:paraId="7E4B2CC4" w14:textId="77777777" w:rsidR="003F466F" w:rsidRDefault="003F466F" w:rsidP="00B72BA4"/>
        </w:tc>
        <w:tc>
          <w:tcPr>
            <w:tcW w:w="294" w:type="dxa"/>
            <w:vMerge w:val="restart"/>
          </w:tcPr>
          <w:p w14:paraId="25015351" w14:textId="77777777" w:rsidR="003F466F" w:rsidRDefault="003F466F" w:rsidP="00B72BA4"/>
        </w:tc>
        <w:tc>
          <w:tcPr>
            <w:tcW w:w="295" w:type="dxa"/>
            <w:vMerge w:val="restart"/>
          </w:tcPr>
          <w:p w14:paraId="3EE6047F" w14:textId="77777777" w:rsidR="003F466F" w:rsidRDefault="003F466F" w:rsidP="00B72BA4"/>
        </w:tc>
        <w:tc>
          <w:tcPr>
            <w:tcW w:w="296" w:type="dxa"/>
            <w:vMerge w:val="restart"/>
          </w:tcPr>
          <w:p w14:paraId="19474D36" w14:textId="77777777" w:rsidR="003F466F" w:rsidRDefault="003F466F" w:rsidP="00B72BA4"/>
        </w:tc>
        <w:tc>
          <w:tcPr>
            <w:tcW w:w="295" w:type="dxa"/>
            <w:vMerge w:val="restart"/>
          </w:tcPr>
          <w:p w14:paraId="5F69D89F" w14:textId="77777777" w:rsidR="003F466F" w:rsidRDefault="003F466F" w:rsidP="00B72BA4"/>
        </w:tc>
        <w:tc>
          <w:tcPr>
            <w:tcW w:w="295" w:type="dxa"/>
            <w:vMerge w:val="restart"/>
          </w:tcPr>
          <w:p w14:paraId="7AA83AF4" w14:textId="77777777" w:rsidR="003F466F" w:rsidRDefault="003F466F" w:rsidP="00B72BA4"/>
        </w:tc>
        <w:tc>
          <w:tcPr>
            <w:tcW w:w="296" w:type="dxa"/>
            <w:vMerge w:val="restart"/>
          </w:tcPr>
          <w:p w14:paraId="22EA91C3" w14:textId="77777777" w:rsidR="003F466F" w:rsidRDefault="003F466F" w:rsidP="00B72BA4"/>
        </w:tc>
        <w:tc>
          <w:tcPr>
            <w:tcW w:w="295" w:type="dxa"/>
            <w:vMerge w:val="restart"/>
          </w:tcPr>
          <w:p w14:paraId="1BE6A7B4" w14:textId="77777777" w:rsidR="003F466F" w:rsidRDefault="003F466F" w:rsidP="00B72BA4"/>
        </w:tc>
        <w:tc>
          <w:tcPr>
            <w:tcW w:w="295" w:type="dxa"/>
            <w:vMerge w:val="restart"/>
          </w:tcPr>
          <w:p w14:paraId="7ABC7144" w14:textId="77777777" w:rsidR="003F466F" w:rsidRDefault="003F466F" w:rsidP="00B72BA4"/>
        </w:tc>
        <w:tc>
          <w:tcPr>
            <w:tcW w:w="296" w:type="dxa"/>
            <w:vMerge w:val="restart"/>
          </w:tcPr>
          <w:p w14:paraId="2A52257B" w14:textId="77777777" w:rsidR="003F466F" w:rsidRDefault="003F466F" w:rsidP="00B72BA4"/>
        </w:tc>
        <w:tc>
          <w:tcPr>
            <w:tcW w:w="295" w:type="dxa"/>
            <w:vMerge w:val="restart"/>
          </w:tcPr>
          <w:p w14:paraId="2C74A931" w14:textId="77777777" w:rsidR="003F466F" w:rsidRDefault="003F466F" w:rsidP="00B72BA4"/>
        </w:tc>
        <w:tc>
          <w:tcPr>
            <w:tcW w:w="338" w:type="dxa"/>
            <w:vMerge w:val="restart"/>
            <w:shd w:val="clear" w:color="auto" w:fill="F7CAAC" w:themeFill="accent2" w:themeFillTint="66"/>
          </w:tcPr>
          <w:p w14:paraId="3CD97EE3" w14:textId="77777777" w:rsidR="003F466F" w:rsidRDefault="003F466F" w:rsidP="00B72BA4">
            <w:r>
              <w:t>8</w:t>
            </w:r>
          </w:p>
          <w:p w14:paraId="128B778C" w14:textId="7EE5A3DA" w:rsidR="00495BAF" w:rsidRDefault="00495BAF" w:rsidP="00B72BA4">
            <w:r>
              <w:t>E</w:t>
            </w:r>
          </w:p>
        </w:tc>
      </w:tr>
      <w:tr w:rsidR="003F466F" w14:paraId="775CDB9B" w14:textId="77777777" w:rsidTr="005A2A8A">
        <w:trPr>
          <w:trHeight w:val="344"/>
        </w:trPr>
        <w:tc>
          <w:tcPr>
            <w:tcW w:w="1825" w:type="dxa"/>
          </w:tcPr>
          <w:p w14:paraId="000BA901" w14:textId="08FBA8C7" w:rsidR="003F466F" w:rsidRDefault="00495BAF" w:rsidP="00B72BA4">
            <w:r>
              <w:t>Junio</w:t>
            </w:r>
          </w:p>
        </w:tc>
        <w:tc>
          <w:tcPr>
            <w:tcW w:w="1031" w:type="dxa"/>
          </w:tcPr>
          <w:p w14:paraId="5A5F4C1A" w14:textId="4C09128E" w:rsidR="003F466F" w:rsidRDefault="003F466F" w:rsidP="00B72BA4">
            <w:r>
              <w:t>39</w:t>
            </w:r>
          </w:p>
        </w:tc>
        <w:tc>
          <w:tcPr>
            <w:tcW w:w="6848" w:type="dxa"/>
            <w:vMerge/>
          </w:tcPr>
          <w:p w14:paraId="14F758E4" w14:textId="77777777" w:rsidR="003F466F" w:rsidRDefault="003F466F" w:rsidP="00B72BA4"/>
        </w:tc>
        <w:tc>
          <w:tcPr>
            <w:tcW w:w="294" w:type="dxa"/>
            <w:vMerge/>
          </w:tcPr>
          <w:p w14:paraId="7019E2F7" w14:textId="77777777" w:rsidR="003F466F" w:rsidRDefault="003F466F" w:rsidP="00B72BA4"/>
        </w:tc>
        <w:tc>
          <w:tcPr>
            <w:tcW w:w="295" w:type="dxa"/>
            <w:vMerge/>
          </w:tcPr>
          <w:p w14:paraId="2C250A27" w14:textId="77777777" w:rsidR="003F466F" w:rsidRDefault="003F466F" w:rsidP="00B72BA4"/>
        </w:tc>
        <w:tc>
          <w:tcPr>
            <w:tcW w:w="296" w:type="dxa"/>
            <w:vMerge/>
          </w:tcPr>
          <w:p w14:paraId="24034DB7" w14:textId="77777777" w:rsidR="003F466F" w:rsidRDefault="003F466F" w:rsidP="00B72BA4"/>
        </w:tc>
        <w:tc>
          <w:tcPr>
            <w:tcW w:w="295" w:type="dxa"/>
            <w:vMerge/>
          </w:tcPr>
          <w:p w14:paraId="2DC92D43" w14:textId="77777777" w:rsidR="003F466F" w:rsidRDefault="003F466F" w:rsidP="00B72BA4"/>
        </w:tc>
        <w:tc>
          <w:tcPr>
            <w:tcW w:w="295" w:type="dxa"/>
            <w:vMerge/>
          </w:tcPr>
          <w:p w14:paraId="19DA3DA2" w14:textId="77777777" w:rsidR="003F466F" w:rsidRDefault="003F466F" w:rsidP="00B72BA4"/>
        </w:tc>
        <w:tc>
          <w:tcPr>
            <w:tcW w:w="296" w:type="dxa"/>
            <w:vMerge/>
          </w:tcPr>
          <w:p w14:paraId="647B1E9B" w14:textId="77777777" w:rsidR="003F466F" w:rsidRDefault="003F466F" w:rsidP="00B72BA4"/>
        </w:tc>
        <w:tc>
          <w:tcPr>
            <w:tcW w:w="295" w:type="dxa"/>
            <w:vMerge/>
          </w:tcPr>
          <w:p w14:paraId="62520755" w14:textId="77777777" w:rsidR="003F466F" w:rsidRDefault="003F466F" w:rsidP="00B72BA4"/>
        </w:tc>
        <w:tc>
          <w:tcPr>
            <w:tcW w:w="295" w:type="dxa"/>
            <w:vMerge/>
          </w:tcPr>
          <w:p w14:paraId="7FF03EB6" w14:textId="77777777" w:rsidR="003F466F" w:rsidRDefault="003F466F" w:rsidP="00B72BA4"/>
        </w:tc>
        <w:tc>
          <w:tcPr>
            <w:tcW w:w="296" w:type="dxa"/>
            <w:vMerge/>
          </w:tcPr>
          <w:p w14:paraId="3EA2CF78" w14:textId="77777777" w:rsidR="003F466F" w:rsidRDefault="003F466F" w:rsidP="00B72BA4"/>
        </w:tc>
        <w:tc>
          <w:tcPr>
            <w:tcW w:w="295" w:type="dxa"/>
            <w:vMerge/>
          </w:tcPr>
          <w:p w14:paraId="06FDF21C" w14:textId="77777777" w:rsidR="003F466F" w:rsidRDefault="003F466F" w:rsidP="00B72BA4"/>
        </w:tc>
        <w:tc>
          <w:tcPr>
            <w:tcW w:w="338" w:type="dxa"/>
            <w:vMerge/>
            <w:shd w:val="clear" w:color="auto" w:fill="F7CAAC" w:themeFill="accent2" w:themeFillTint="66"/>
          </w:tcPr>
          <w:p w14:paraId="573DC289" w14:textId="77777777" w:rsidR="003F466F" w:rsidRDefault="003F466F" w:rsidP="00B72BA4"/>
        </w:tc>
      </w:tr>
    </w:tbl>
    <w:p w14:paraId="0F7C1BA0" w14:textId="77777777" w:rsidR="00715598" w:rsidRDefault="00715598"/>
    <w:p w14:paraId="273C70C4" w14:textId="77777777" w:rsidR="00715598" w:rsidRDefault="00715598"/>
    <w:p w14:paraId="54BEC60D" w14:textId="77777777" w:rsidR="00715598" w:rsidRDefault="00715598"/>
    <w:p w14:paraId="35C0B910" w14:textId="77777777" w:rsidR="00715598" w:rsidRDefault="00715598"/>
    <w:p w14:paraId="3D887A92" w14:textId="77777777" w:rsidR="00715598" w:rsidRDefault="00715598"/>
    <w:p w14:paraId="37D31220" w14:textId="77777777" w:rsidR="00715598" w:rsidRDefault="00715598"/>
    <w:p w14:paraId="4E83AB3D" w14:textId="77777777" w:rsidR="00715598" w:rsidRDefault="00715598"/>
    <w:sectPr w:rsidR="00715598" w:rsidSect="00B36881">
      <w:headerReference w:type="default" r:id="rId6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A186C" w14:textId="77777777" w:rsidR="005A4285" w:rsidRDefault="005A4285" w:rsidP="00B36881">
      <w:r>
        <w:separator/>
      </w:r>
    </w:p>
  </w:endnote>
  <w:endnote w:type="continuationSeparator" w:id="0">
    <w:p w14:paraId="298CE8BD" w14:textId="77777777" w:rsidR="005A4285" w:rsidRDefault="005A4285" w:rsidP="00B3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34952" w14:textId="77777777" w:rsidR="005A4285" w:rsidRDefault="005A4285" w:rsidP="00B36881">
      <w:r>
        <w:separator/>
      </w:r>
    </w:p>
  </w:footnote>
  <w:footnote w:type="continuationSeparator" w:id="0">
    <w:p w14:paraId="2E02B29B" w14:textId="77777777" w:rsidR="005A4285" w:rsidRDefault="005A4285" w:rsidP="00B368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95CD1" w14:textId="6630D31C" w:rsidR="00B36881" w:rsidRDefault="00B36881">
    <w:pPr>
      <w:pStyle w:val="Encabezado"/>
    </w:pPr>
    <w:r>
      <w:rPr>
        <w:sz w:val="36"/>
        <w:szCs w:val="36"/>
      </w:rPr>
      <w:t xml:space="preserve">                                     Planificación Anual: Lengua Española 1</w:t>
    </w:r>
    <w:r>
      <w:rPr>
        <w:sz w:val="36"/>
        <w:szCs w:val="36"/>
        <w:vertAlign w:val="superscript"/>
      </w:rPr>
      <w:t>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56"/>
    <w:rsid w:val="00051446"/>
    <w:rsid w:val="00054156"/>
    <w:rsid w:val="0007403F"/>
    <w:rsid w:val="000A5047"/>
    <w:rsid w:val="000B483C"/>
    <w:rsid w:val="000D3457"/>
    <w:rsid w:val="001B47B2"/>
    <w:rsid w:val="001C7E08"/>
    <w:rsid w:val="001D35EC"/>
    <w:rsid w:val="001E575B"/>
    <w:rsid w:val="001F34B5"/>
    <w:rsid w:val="0023799A"/>
    <w:rsid w:val="00317258"/>
    <w:rsid w:val="0037686E"/>
    <w:rsid w:val="00397232"/>
    <w:rsid w:val="003F466F"/>
    <w:rsid w:val="004000B9"/>
    <w:rsid w:val="00424EE4"/>
    <w:rsid w:val="00455F8F"/>
    <w:rsid w:val="00491CAE"/>
    <w:rsid w:val="00495BAF"/>
    <w:rsid w:val="004B2568"/>
    <w:rsid w:val="004E043A"/>
    <w:rsid w:val="00523920"/>
    <w:rsid w:val="00536D6A"/>
    <w:rsid w:val="0059755D"/>
    <w:rsid w:val="005A2A8A"/>
    <w:rsid w:val="005A4285"/>
    <w:rsid w:val="006462A8"/>
    <w:rsid w:val="00656315"/>
    <w:rsid w:val="00690402"/>
    <w:rsid w:val="006F73A0"/>
    <w:rsid w:val="00715598"/>
    <w:rsid w:val="00716805"/>
    <w:rsid w:val="00746991"/>
    <w:rsid w:val="00770614"/>
    <w:rsid w:val="007B46DE"/>
    <w:rsid w:val="007D048E"/>
    <w:rsid w:val="00880904"/>
    <w:rsid w:val="008B0CAB"/>
    <w:rsid w:val="00943067"/>
    <w:rsid w:val="00980968"/>
    <w:rsid w:val="0098630B"/>
    <w:rsid w:val="009C6012"/>
    <w:rsid w:val="00A034FB"/>
    <w:rsid w:val="00A25D46"/>
    <w:rsid w:val="00A5386A"/>
    <w:rsid w:val="00A8445F"/>
    <w:rsid w:val="00AC7B89"/>
    <w:rsid w:val="00B01ECD"/>
    <w:rsid w:val="00B10EA8"/>
    <w:rsid w:val="00B36881"/>
    <w:rsid w:val="00B40BC1"/>
    <w:rsid w:val="00BA574F"/>
    <w:rsid w:val="00BC6623"/>
    <w:rsid w:val="00C26064"/>
    <w:rsid w:val="00C27DAF"/>
    <w:rsid w:val="00CB1639"/>
    <w:rsid w:val="00CC3CAA"/>
    <w:rsid w:val="00CE3833"/>
    <w:rsid w:val="00D15CD5"/>
    <w:rsid w:val="00D50556"/>
    <w:rsid w:val="00E15274"/>
    <w:rsid w:val="00E50F25"/>
    <w:rsid w:val="00E76EE3"/>
    <w:rsid w:val="00E926A8"/>
    <w:rsid w:val="00EA1C76"/>
    <w:rsid w:val="00ED0340"/>
    <w:rsid w:val="00F046C1"/>
    <w:rsid w:val="00F7070D"/>
    <w:rsid w:val="00FE2E56"/>
    <w:rsid w:val="00FF0F7C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F3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4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368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881"/>
  </w:style>
  <w:style w:type="paragraph" w:styleId="Piedepgina">
    <w:name w:val="footer"/>
    <w:basedOn w:val="Normal"/>
    <w:link w:val="PiedepginaCar"/>
    <w:uiPriority w:val="99"/>
    <w:unhideWhenUsed/>
    <w:rsid w:val="00B368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881"/>
  </w:style>
  <w:style w:type="paragraph" w:customStyle="1" w:styleId="p1">
    <w:name w:val="p1"/>
    <w:basedOn w:val="Normal"/>
    <w:rsid w:val="00E76EE3"/>
    <w:rPr>
      <w:rFonts w:ascii="Helvetica" w:hAnsi="Helvetica" w:cs="Times New Roman"/>
      <w:sz w:val="15"/>
      <w:szCs w:val="15"/>
      <w:lang w:eastAsia="es-ES_tradnl"/>
    </w:rPr>
  </w:style>
  <w:style w:type="character" w:customStyle="1" w:styleId="s1">
    <w:name w:val="s1"/>
    <w:basedOn w:val="Fuentedeprrafopredeter"/>
    <w:rsid w:val="00E76EE3"/>
    <w:rPr>
      <w:color w:val="FF2600"/>
    </w:rPr>
  </w:style>
  <w:style w:type="character" w:customStyle="1" w:styleId="apple-converted-space">
    <w:name w:val="apple-converted-space"/>
    <w:basedOn w:val="Fuentedeprrafopredeter"/>
    <w:rsid w:val="00E7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1450</Words>
  <Characters>7979</Characters>
  <Application>Microsoft Macintosh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Mato, Jorge</dc:creator>
  <cp:keywords/>
  <dc:description/>
  <cp:lastModifiedBy>Zamora Mato, Jorge</cp:lastModifiedBy>
  <cp:revision>28</cp:revision>
  <cp:lastPrinted>2021-01-27T13:15:00Z</cp:lastPrinted>
  <dcterms:created xsi:type="dcterms:W3CDTF">2021-01-22T14:08:00Z</dcterms:created>
  <dcterms:modified xsi:type="dcterms:W3CDTF">2021-01-29T11:53:00Z</dcterms:modified>
</cp:coreProperties>
</file>